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AB8" w:rsidRPr="00E41F14" w:rsidRDefault="00C9533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33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20130" cy="8592065"/>
            <wp:effectExtent l="0" t="0" r="0" b="0"/>
            <wp:docPr id="1" name="Рисунок 1" descr="C:\Users\Сварка\Desktop\сварщики 2024 сканы\КОсы сканы\КОМ Сг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КОсы сканы\КОМ Сг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859" cy="859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330" w:rsidRDefault="00C95330" w:rsidP="000E06A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5330" w:rsidRDefault="00C95330" w:rsidP="000E06A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E06A0" w:rsidRPr="00E41F14" w:rsidRDefault="000E06A0" w:rsidP="000E06A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1.Общие положения</w:t>
      </w:r>
      <w:r w:rsidR="00C473CA">
        <w:rPr>
          <w:rFonts w:ascii="Times New Roman" w:hAnsi="Times New Roman" w:cs="Times New Roman"/>
          <w:sz w:val="26"/>
          <w:szCs w:val="26"/>
        </w:rPr>
        <w:tab/>
        <w:t>3</w:t>
      </w:r>
    </w:p>
    <w:p w:rsidR="00C473CA" w:rsidRDefault="000E06A0" w:rsidP="000E06A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формы и методы контроля и оценки (Таблица 1).</w:t>
      </w:r>
      <w:r w:rsidR="00C473CA">
        <w:rPr>
          <w:rFonts w:ascii="Times New Roman" w:hAnsi="Times New Roman" w:cs="Times New Roman"/>
          <w:sz w:val="26"/>
          <w:szCs w:val="26"/>
        </w:rPr>
        <w:tab/>
        <w:t>3</w:t>
      </w:r>
    </w:p>
    <w:p w:rsidR="000E06A0" w:rsidRPr="00E41F14" w:rsidRDefault="000E06A0" w:rsidP="000E06A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3.1. Текущий контроль.</w:t>
      </w:r>
      <w:r w:rsidR="00367FD9">
        <w:rPr>
          <w:rFonts w:ascii="Times New Roman" w:hAnsi="Times New Roman" w:cs="Times New Roman"/>
          <w:sz w:val="26"/>
          <w:szCs w:val="26"/>
        </w:rPr>
        <w:tab/>
        <w:t>6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  <w:r w:rsidR="00AB1238">
        <w:rPr>
          <w:rFonts w:ascii="Times New Roman" w:hAnsi="Times New Roman" w:cs="Times New Roman"/>
          <w:sz w:val="26"/>
          <w:szCs w:val="26"/>
        </w:rPr>
        <w:tab/>
        <w:t>18</w:t>
      </w: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5298" w:rsidRPr="00E41F14" w:rsidRDefault="00142AB8" w:rsidP="00192D4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1. Общие положения</w:t>
      </w:r>
    </w:p>
    <w:p w:rsidR="004F2FB2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Контрольно-оценочные материалы </w:t>
      </w:r>
      <w:r w:rsidR="00A26FC9" w:rsidRPr="00A26F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(КОМ) 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учебной дисциплины разработаны на основе</w:t>
      </w:r>
      <w:r w:rsidR="004F2FB2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C95330" w:rsidRDefault="00C95330" w:rsidP="00C95330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C95330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Федерального государственного образовательн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ого стандарта среднего професси</w:t>
      </w:r>
      <w:r w:rsidRPr="00C95330">
        <w:rPr>
          <w:rFonts w:ascii="Times New Roman" w:eastAsia="Calibri" w:hAnsi="Times New Roman" w:cs="Times New Roman"/>
          <w:sz w:val="26"/>
          <w:szCs w:val="26"/>
          <w:lang w:eastAsia="ru-RU"/>
        </w:rPr>
        <w:t>онального образования по профессии: 15.01.05 Сварщик (р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учной и частично меха</w:t>
      </w:r>
      <w:r w:rsidRPr="00C95330">
        <w:rPr>
          <w:rFonts w:ascii="Times New Roman" w:eastAsia="Calibri" w:hAnsi="Times New Roman" w:cs="Times New Roman"/>
          <w:sz w:val="26"/>
          <w:szCs w:val="26"/>
          <w:lang w:eastAsia="ru-RU"/>
        </w:rPr>
        <w:t>низированной сварки (наплавки)), входит в укр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упненную группу 15.00.00 Машино</w:t>
      </w:r>
      <w:r w:rsidRPr="00C9533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строение, на основании Приказа от 15.10.2023 N 863; </w:t>
      </w:r>
    </w:p>
    <w:p w:rsidR="00C95330" w:rsidRPr="00C95330" w:rsidRDefault="00C95330" w:rsidP="00C95330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95330" w:rsidRPr="00C95330" w:rsidRDefault="00C95330" w:rsidP="00C95330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95330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профессии 15.01.05 Сварщик (ручной и частично механизированной сварки (наплавки)), 2024 г.</w:t>
      </w:r>
    </w:p>
    <w:p w:rsidR="00C95330" w:rsidRDefault="00C95330" w:rsidP="00C95330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95330">
        <w:rPr>
          <w:rFonts w:ascii="Times New Roman" w:eastAsia="Calibri" w:hAnsi="Times New Roman" w:cs="Times New Roman"/>
          <w:sz w:val="26"/>
          <w:szCs w:val="26"/>
          <w:lang w:eastAsia="ru-RU"/>
        </w:rPr>
        <w:t>- рабочей программы воспитания по профессии 15.01.05. Сварщик (ручной и частично механизированной сварки (наплавки), 2024 г.</w:t>
      </w:r>
    </w:p>
    <w:p w:rsidR="00C95330" w:rsidRPr="00C95330" w:rsidRDefault="00C95330" w:rsidP="00C95330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95330" w:rsidRDefault="004F2FB2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4F2FB2">
        <w:rPr>
          <w:rFonts w:ascii="Times New Roman" w:eastAsia="Calibri" w:hAnsi="Times New Roman" w:cs="Times New Roman"/>
          <w:sz w:val="26"/>
          <w:szCs w:val="26"/>
          <w:lang w:eastAsia="ru-RU"/>
        </w:rPr>
        <w:t>рабочей пр</w:t>
      </w:r>
      <w:r w:rsidR="003E2F79">
        <w:rPr>
          <w:rFonts w:ascii="Times New Roman" w:eastAsia="Calibri" w:hAnsi="Times New Roman" w:cs="Times New Roman"/>
          <w:sz w:val="26"/>
          <w:szCs w:val="26"/>
          <w:lang w:eastAsia="ru-RU"/>
        </w:rPr>
        <w:t>ограммы учебной дисциплины СГ</w:t>
      </w:r>
      <w:r w:rsidR="0041243A">
        <w:rPr>
          <w:rFonts w:ascii="Times New Roman" w:eastAsia="Calibri" w:hAnsi="Times New Roman" w:cs="Times New Roman"/>
          <w:sz w:val="26"/>
          <w:szCs w:val="26"/>
          <w:lang w:eastAsia="ru-RU"/>
        </w:rPr>
        <w:t>.04</w:t>
      </w:r>
      <w:r w:rsidRPr="004F2FB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Безопасности жизнедеятельности</w:t>
      </w:r>
    </w:p>
    <w:p w:rsidR="004F2FB2" w:rsidRDefault="004F2FB2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F2B47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Контрольно-оценочные средства предназ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начены для контроля и оценки об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разовательных достижений студентов, освоивших пр</w:t>
      </w:r>
      <w:r w:rsidR="003E2F79">
        <w:rPr>
          <w:rFonts w:ascii="Times New Roman" w:eastAsia="Calibri" w:hAnsi="Times New Roman" w:cs="Times New Roman"/>
          <w:sz w:val="26"/>
          <w:szCs w:val="26"/>
          <w:lang w:eastAsia="ru-RU"/>
        </w:rPr>
        <w:t>ограмму учебной дисциплины СГ</w:t>
      </w:r>
      <w:r w:rsidR="0041243A">
        <w:rPr>
          <w:rFonts w:ascii="Times New Roman" w:eastAsia="Calibri" w:hAnsi="Times New Roman" w:cs="Times New Roman"/>
          <w:sz w:val="26"/>
          <w:szCs w:val="26"/>
          <w:lang w:eastAsia="ru-RU"/>
        </w:rPr>
        <w:t>.04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Безопасности жизнедеятельности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C95330" w:rsidRPr="00BF2B47" w:rsidRDefault="00C95330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F2B47" w:rsidRPr="00BF2B47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КОМ включают контрольные материалы для про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ведения текущего контроля и про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межуточной аттестации в форме дифференцированного зачета.</w:t>
      </w:r>
    </w:p>
    <w:p w:rsidR="00345298" w:rsidRPr="00E41F14" w:rsidRDefault="00345298" w:rsidP="0095383A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45298" w:rsidRPr="00BF6471" w:rsidRDefault="00345298" w:rsidP="004F2FB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2. </w:t>
      </w:r>
      <w:r w:rsidR="00BF6471" w:rsidRPr="00BF6471">
        <w:rPr>
          <w:rFonts w:ascii="Times New Roman" w:hAnsi="Times New Roman" w:cs="Times New Roman"/>
          <w:b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:rsidR="00345298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</w:p>
    <w:tbl>
      <w:tblPr>
        <w:tblW w:w="10065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835"/>
      </w:tblGrid>
      <w:tr w:rsidR="003E2F7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3E2F7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основные виды потенциальных опасностей и их последствий в профессиональной деятельности и быту, принципов снижения вероятности их реализации;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основы военной службы и обороны государства;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задачи и основные мероприятия гражданской обороны;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способы защиты населения от оружия массового поражения;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меры пожарной безопасности и правила безопасного поведения при пожарах;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организацию и порядок призыва граждан на военную службу и поступления на неё в добровольном порядке;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основные виды вооружения, военной техники и специаль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области применения получаемых профессиональных знаний при исполнении обязанностей военной службы;</w:t>
            </w:r>
          </w:p>
          <w:p w:rsidR="003E2F79" w:rsidRPr="003E2F79" w:rsidRDefault="003E2F79" w:rsidP="00367FD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порядка и правил оказания первой помощи </w:t>
            </w:r>
            <w:r w:rsidR="00367FD9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пострадавшим.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17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</w:t>
            </w:r>
            <w:r w:rsidRPr="003E2F79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 устных</w:t>
            </w:r>
            <w:r w:rsidRPr="003E2F7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3E2F7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3E2F79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3E2F79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3E2F7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Уметь: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 w:firstLine="4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организовывать и проводить мероприятия по защите работающих и населения от негативных воздействий чрезвычайных; ситуаций;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 w:firstLine="4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 w:firstLine="4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использовать средства индивидуальной и коллективной защиты от оружия массового поражения;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 w:firstLine="4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 первичные средства пожаротушения;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 w:firstLine="4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ориентироваться в перечне военноучетных специальностей и самостоятельно определять среди них родственные полученной специальности;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 w:firstLine="4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 w:firstLine="4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3E2F79" w:rsidRPr="00367FD9" w:rsidRDefault="003E2F79" w:rsidP="00367FD9">
            <w:pPr>
              <w:widowControl w:val="0"/>
              <w:autoSpaceDE w:val="0"/>
              <w:autoSpaceDN w:val="0"/>
              <w:spacing w:after="0" w:line="240" w:lineRule="auto"/>
              <w:ind w:left="107" w:firstLine="4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- оказыв</w:t>
            </w:r>
            <w:r w:rsidR="00367FD9">
              <w:rPr>
                <w:rFonts w:ascii="Times New Roman" w:eastAsia="Times New Roman" w:hAnsi="Times New Roman" w:cs="Times New Roman"/>
                <w:sz w:val="26"/>
                <w:szCs w:val="26"/>
              </w:rPr>
              <w:t>ать первую помощь пострадавшим.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17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Текущий контроль</w:t>
            </w:r>
            <w:r w:rsidRPr="003E2F79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3E2F7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3E2F7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3E2F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3E2F79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3E2F7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3E2F79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3E2F79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67FD9" w:rsidRDefault="00367FD9" w:rsidP="00C95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E2F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ительно к различным контекстам;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Экспертная оценка результатов деятельности обучающихся при: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– выполнении практических заданий;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– выполнении тестирования;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– выполнении проверочных работ.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– </w:t>
            </w: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проведении промежуточной аттестации</w:t>
            </w:r>
          </w:p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right="96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67FD9" w:rsidRDefault="00367FD9" w:rsidP="003E2F79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Calibri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ы антикоррупционного поведения.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3E2F79">
              <w:rPr>
                <w:rFonts w:ascii="Times New Roman" w:eastAsia="Calibri" w:hAnsi="Times New Roman" w:cs="Times New Roman"/>
                <w:sz w:val="26"/>
                <w:szCs w:val="26"/>
              </w:rPr>
              <w:t>ОК 07. Содействовать сохранению окружающей среды, ресур</w:t>
            </w:r>
            <w:r w:rsidRPr="003E2F7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95330" w:rsidRPr="003E2F79" w:rsidTr="009B24E5">
        <w:trPr>
          <w:trHeight w:val="975"/>
        </w:trPr>
        <w:tc>
          <w:tcPr>
            <w:tcW w:w="723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C95330" w:rsidRPr="003E2F79" w:rsidRDefault="00C95330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</w:t>
            </w:r>
          </w:p>
          <w:p w:rsidR="00C95330" w:rsidRPr="003E2F79" w:rsidRDefault="00C95330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необходимого уровня физической подготовленности;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95330" w:rsidRPr="003E2F79" w:rsidRDefault="00C95330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95330" w:rsidRPr="003E2F79" w:rsidTr="00C95330">
        <w:trPr>
          <w:trHeight w:val="299"/>
        </w:trPr>
        <w:tc>
          <w:tcPr>
            <w:tcW w:w="72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330" w:rsidRPr="003E2F79" w:rsidRDefault="00C95330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95330" w:rsidRPr="003E2F79" w:rsidRDefault="00C95330" w:rsidP="003E2F79">
            <w:pPr>
              <w:widowControl w:val="0"/>
              <w:autoSpaceDE w:val="0"/>
              <w:autoSpaceDN w:val="0"/>
              <w:spacing w:after="0" w:line="240" w:lineRule="auto"/>
              <w:ind w:right="96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67FD9" w:rsidRPr="003E2F79" w:rsidTr="00C95330">
        <w:trPr>
          <w:trHeight w:val="605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2835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692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ПК 1.1. Выполнять ремонт и монтаж систем водоснабжения, водоотведения и отопления.</w:t>
            </w:r>
          </w:p>
        </w:tc>
        <w:tc>
          <w:tcPr>
            <w:tcW w:w="2835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Экспертная оценка результатов деятельности обучающихся при: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– выполнении практических заданий;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– выполнении тестирования;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– выполнении проверочных работ.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– </w:t>
            </w: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проведении промежуточной аттестации</w:t>
            </w:r>
          </w:p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663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ПК 1.2. Выполнять эксплуатацию системы водоснабжения, водоотведения и отопления.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711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Выполнять подготовительные работы для сварочных работ.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710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Выполнять подготовку сварочного оборудования для различных способов сварки.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463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Выполнять сварочные работы.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1262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67FD9" w:rsidRDefault="003E2F79" w:rsidP="00367F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6.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</w:t>
            </w:r>
            <w:r w:rsidR="00367FD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о опасное поведение окружающих.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:rsidR="003E2F79" w:rsidRPr="003E2F79" w:rsidRDefault="003E2F79" w:rsidP="00367F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собственного продвижения, личностного развития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-содержание и оформление </w:t>
            </w:r>
          </w:p>
        </w:tc>
      </w:tr>
      <w:tr w:rsidR="003E2F79" w:rsidRPr="003E2F79" w:rsidTr="00367FD9">
        <w:trPr>
          <w:trHeight w:val="2088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67F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</w:t>
            </w:r>
            <w:r w:rsidR="00367FD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рофессиональную жизнестойкость.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468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9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1709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14. Заботящийся о защите окружающей среды, соб</w:t>
            </w: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lastRenderedPageBreak/>
              <w:t>ственной и чужой безопасности, в том числе цифровой.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3E2F79" w:rsidRPr="003E2F79" w:rsidTr="00367FD9">
        <w:trPr>
          <w:trHeight w:val="1469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ind w:firstLine="59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lastRenderedPageBreak/>
              <w:t>ЛР 15. Способный при взаимодействии с другимилюдьми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67FD9" w:rsidRPr="003E2F79" w:rsidRDefault="00367FD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мультимедийной презентации</w:t>
            </w:r>
          </w:p>
          <w:p w:rsidR="003E2F79" w:rsidRPr="003E2F79" w:rsidRDefault="00367FD9" w:rsidP="00367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-умения ориентироваться в информационном пространстве</w:t>
            </w:r>
          </w:p>
        </w:tc>
      </w:tr>
      <w:tr w:rsidR="003E2F79" w:rsidRPr="003E2F79" w:rsidTr="00367FD9">
        <w:trPr>
          <w:trHeight w:val="1251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 xml:space="preserve">        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367FD9" w:rsidRPr="003E2F79" w:rsidTr="00367FD9">
        <w:trPr>
          <w:trHeight w:val="495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E41F14" w:rsidRDefault="00367FD9" w:rsidP="00367FD9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E41F14" w:rsidRDefault="00367FD9" w:rsidP="00367FD9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3E2F79" w:rsidRPr="00E41F14" w:rsidRDefault="003E2F79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</w:p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en-US" w:eastAsia="ru-RU"/>
        </w:rPr>
      </w:pPr>
    </w:p>
    <w:p w:rsidR="00E41F14" w:rsidRPr="00BF6471" w:rsidRDefault="00E41F14" w:rsidP="00F674B1">
      <w:pPr>
        <w:pStyle w:val="a3"/>
        <w:numPr>
          <w:ilvl w:val="0"/>
          <w:numId w:val="70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F6471">
        <w:rPr>
          <w:rFonts w:ascii="Times New Roman" w:hAnsi="Times New Roman"/>
          <w:b/>
          <w:bCs/>
          <w:sz w:val="26"/>
          <w:szCs w:val="26"/>
          <w:lang w:eastAsia="x-none"/>
        </w:rPr>
        <w:t>Контрольно-оценочные материалы</w:t>
      </w:r>
    </w:p>
    <w:p w:rsidR="00E41F14" w:rsidRPr="00BF6471" w:rsidRDefault="00E41F14" w:rsidP="00F674B1">
      <w:pPr>
        <w:pStyle w:val="a3"/>
        <w:numPr>
          <w:ilvl w:val="1"/>
          <w:numId w:val="70"/>
        </w:numPr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F6471">
        <w:rPr>
          <w:rFonts w:ascii="Times New Roman" w:hAnsi="Times New Roman"/>
          <w:b/>
          <w:bCs/>
          <w:sz w:val="26"/>
          <w:szCs w:val="26"/>
          <w:lang w:eastAsia="x-none"/>
        </w:rPr>
        <w:t>Текущий контроль</w:t>
      </w:r>
    </w:p>
    <w:p w:rsidR="00E41F14" w:rsidRPr="00E41F14" w:rsidRDefault="00E41F14" w:rsidP="00E41F14">
      <w:pPr>
        <w:ind w:firstLine="709"/>
        <w:jc w:val="both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В ходе освоения учебной дисциплины используются следующие виды текущего контроля: контрольная работа в виде тестирование, практическая работа, устный опрос.</w:t>
      </w:r>
    </w:p>
    <w:p w:rsidR="00E41F14" w:rsidRPr="00E41F14" w:rsidRDefault="00E41F14" w:rsidP="00E41F14">
      <w:pPr>
        <w:ind w:firstLine="709"/>
        <w:jc w:val="right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410"/>
        <w:gridCol w:w="1843"/>
        <w:gridCol w:w="2409"/>
      </w:tblGrid>
      <w:tr w:rsidR="00E41F14" w:rsidRPr="00E41F14" w:rsidTr="00192D4E">
        <w:trPr>
          <w:trHeight w:val="635"/>
          <w:tblHeader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Элемент учебной дисциплины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  <w:gridSpan w:val="3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 w:rsidR="00E41F14" w:rsidRPr="00E41F14" w:rsidTr="00192D4E"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Текущий контроль</w:t>
            </w:r>
          </w:p>
        </w:tc>
        <w:tc>
          <w:tcPr>
            <w:tcW w:w="240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Проверяемые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ОК, У, З</w:t>
            </w:r>
          </w:p>
        </w:tc>
      </w:tr>
      <w:tr w:rsidR="00E41F14" w:rsidRPr="00E41F14" w:rsidTr="00192D4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1. Обеспечение безопасности жизнедеятельности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E41F14" w:rsidRPr="00E41F14" w:rsidTr="00192D4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2 Безопасность жизнедеятельности в чрезвычайных ситуациях</w:t>
            </w:r>
          </w:p>
        </w:tc>
      </w:tr>
      <w:tr w:rsidR="00E41F14" w:rsidRPr="00E41F14" w:rsidTr="00192D4E">
        <w:trPr>
          <w:trHeight w:val="1637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1.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мирного времени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Контрольная работа №1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E41F14" w:rsidRPr="00E41F14" w:rsidTr="00192D4E">
        <w:trPr>
          <w:trHeight w:val="9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2.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военного времени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rPr>
          <w:trHeight w:val="12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3.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Устойчивость производств в условиях чрезвычайных ситуаций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rPr>
          <w:trHeight w:val="12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Тема 4.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Основы военной службы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c>
          <w:tcPr>
            <w:tcW w:w="9639" w:type="dxa"/>
            <w:gridSpan w:val="4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0" w:name="_Hlk95075383"/>
            <w:r w:rsidRPr="00E41F14">
              <w:rPr>
                <w:rFonts w:ascii="Times New Roman" w:hAnsi="Times New Roman"/>
                <w:sz w:val="26"/>
                <w:szCs w:val="26"/>
              </w:rPr>
              <w:t>Раздел 3 Значение медицинских знаний при ликвидации последствий и организации здорового образа жизни</w:t>
            </w:r>
            <w:bookmarkEnd w:id="0"/>
          </w:p>
        </w:tc>
      </w:tr>
      <w:tr w:rsidR="00E41F14" w:rsidRPr="00E41F14" w:rsidTr="00192D4E">
        <w:tc>
          <w:tcPr>
            <w:tcW w:w="2977" w:type="dxa"/>
            <w:shd w:val="clear" w:color="auto" w:fill="FFFFFF"/>
          </w:tcPr>
          <w:p w:rsidR="00E41F14" w:rsidRPr="00E41F14" w:rsidRDefault="00E41F14" w:rsidP="00192D4E">
            <w:pPr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5.Обеспечение здорового образа жизни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Контрольная работа №2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c>
          <w:tcPr>
            <w:tcW w:w="2977" w:type="dxa"/>
            <w:shd w:val="clear" w:color="auto" w:fill="FFFFFF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6.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медицинская помощь в чрезвычайных ситуациях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Перечень вопросов для устного опроса текущего контроля по темам дисциплины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1. Обеспечение безопасности жизнедеятельности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безопасность?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 состояние деятельности, при котором с определённой вероятностью исключено проявление опасностей.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 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Перечислите виды опасностей.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Опасности естественного, техногенного и антропогенного происхождения.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потенциальная 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 возможность воздействия на человека неблагоприятных или несовместимых с жизнью факторов.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влияют на организм человека в производственной обстановке?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Физические, химические, биологические и психофизиологические факторы.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физическим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химическим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Относятся – загрязненность, запыленность воздуха, воздействие агрессивных веществ и паров (кислот, щелочей, бензина),неприятных запахов.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биологическим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lastRenderedPageBreak/>
        <w:t>Это вирусы, некоторые виды грибков, патогенные микроорганизмы.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психофизиологическим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мероприятия должны проводиться в организации для предупреждения пожаров?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организационные, эксплуатационные, технические, режимные.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организационным мероприятиям относятся: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Эксплуатационные мероприятия предусматривают: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техническим мероприятиям относят: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мероприятиям режимного характера относят: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Какими должны быть действия работников при обнаружении пожара?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Что такое первичные средства пожаротушения?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2 Безопасность жизнедеятельности в чрезвычайных ситуациях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чрезвычайная ситуация?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Дайте определение устойчивости объектов экономики в условиях ЧС.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способность объектов выполнять свои функции в условиях ЧС в соответствии с предназначением.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Как можно прогнозировать чрезвычайные ситуации?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Опережающее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терроризм?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экстремизм?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Как можно противодействовать терроризму?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 помощью деятельности органов государственной власти и органов местного самоуправления.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3 Значение медицинских знаний при ликвидации последствий и организации здорового образа жизни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Виды медицинской помощи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Первая помощь, доврачебная медицинская помощь, первая врачебная помощь, квалифицированная хирургическая помощь.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первая помощь?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Срочное выполнение лечебно-профилактических мероприятий, необходимых при несчастных случаях и внезапных заболеваниях, меры срочной помощи раненым или больным людям, предпринимаемые до прибытия медработника или до помещения больного в медицинское учреждение.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Сущность первой помощи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Заключается в прекращении дальнейшего воздействия травмирующих факторов, осуществлении простейших мероприятий и в обеспечении скорейшей транспортировки пострадавшего в лечебное учреждение.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Задача первой помощи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Состоит в предупреждении опасных последствий травм, кровотечений, инфекций и шока.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антисептика?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система мероприятий, направленных на уничтожение микроорганизмов в ране, патологическом очаге, органах и тканях, а также в организме больного в целом, использующая механические и физические методы воздействия, активные химические вещества и биологические факторы.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Аптечка первой помощи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Набор перевязочных материалов, инструментов и приспособлений, предназначенных для оказания первой помощи.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Основные правила при проведении искусственного дыхания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Поднимите подбородок пострадавшего кверху одной рукой и запрокиньте назад его голову. Если нормальное дыхание отсутствует, зажмите нос пострадавшего, сделайте глубокий вдох, широко откройте рот и обхватите им рот пострадавшего. Сделайте 2 сильных выдоха через рот, Продолжительность каждого выдоха - одна секунда.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Техника проведения наружного массажа сердца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Производится путем ритмичных сжатий сердца через переднюю стенку грудной клетки при надавливании на относительно подвижную нижнюю часть грудины, позади которой расположено сердце. При этом сердце прижимается к позвоночнику и кровь из его полостей выжимается в кровеносные сосуды. Повторяя надавливание </w:t>
      </w:r>
      <w:r w:rsidRPr="00E41F14">
        <w:rPr>
          <w:rFonts w:ascii="Times New Roman" w:hAnsi="Times New Roman"/>
          <w:sz w:val="26"/>
          <w:szCs w:val="26"/>
        </w:rPr>
        <w:lastRenderedPageBreak/>
        <w:t>с частотой 66 - 70 раз в минуту, можно обеспечить достаточное кровообращение в организме при отсутствии работы сердца.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Контроль эффективности реанимационных мероприятий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Ежеминутный конт</w:t>
      </w:r>
      <w:r w:rsidR="00C95330">
        <w:rPr>
          <w:rFonts w:ascii="Times New Roman" w:hAnsi="Times New Roman"/>
          <w:sz w:val="26"/>
          <w:szCs w:val="26"/>
        </w:rPr>
        <w:t xml:space="preserve">роль пульса на сонной артерии; </w:t>
      </w:r>
      <w:r w:rsidRPr="00E41F14">
        <w:rPr>
          <w:rFonts w:ascii="Times New Roman" w:hAnsi="Times New Roman"/>
          <w:sz w:val="26"/>
          <w:szCs w:val="26"/>
        </w:rPr>
        <w:t>изменения диаметра зрачка; контроль спонтанно</w:t>
      </w:r>
      <w:r w:rsidR="00C95330">
        <w:rPr>
          <w:rFonts w:ascii="Times New Roman" w:hAnsi="Times New Roman"/>
          <w:sz w:val="26"/>
          <w:szCs w:val="26"/>
        </w:rPr>
        <w:t xml:space="preserve">го (самостоятельного) дыхания; </w:t>
      </w:r>
      <w:r w:rsidRPr="00E41F14">
        <w:rPr>
          <w:rFonts w:ascii="Times New Roman" w:hAnsi="Times New Roman"/>
          <w:sz w:val="26"/>
          <w:szCs w:val="26"/>
        </w:rPr>
        <w:t>кровоснабжение кожи и слизистых оболочек — изменение цвета кожных покровов.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помощь при ранениях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оценить состояние пострадавшего, осмотреть его; привлекая помощника или самостоятельно вызвать скорую медицинскую помощь;</w:t>
      </w:r>
      <w:r w:rsidR="00C95330">
        <w:rPr>
          <w:rFonts w:ascii="Times New Roman" w:hAnsi="Times New Roman"/>
          <w:sz w:val="26"/>
          <w:szCs w:val="26"/>
        </w:rPr>
        <w:t xml:space="preserve"> </w:t>
      </w:r>
      <w:r w:rsidRPr="00E41F14">
        <w:rPr>
          <w:rFonts w:ascii="Times New Roman" w:hAnsi="Times New Roman"/>
          <w:sz w:val="26"/>
          <w:szCs w:val="26"/>
        </w:rPr>
        <w:t>выполнить необходимые мероприятия первой помощи: остановить кровотечение, наложить повязки, придать пострадавшему необходимое в зависимости от вида травмы положение;</w:t>
      </w:r>
      <w:r w:rsidR="00C95330">
        <w:rPr>
          <w:rFonts w:ascii="Times New Roman" w:hAnsi="Times New Roman"/>
          <w:sz w:val="26"/>
          <w:szCs w:val="26"/>
        </w:rPr>
        <w:t xml:space="preserve"> </w:t>
      </w:r>
      <w:r w:rsidRPr="00E41F14">
        <w:rPr>
          <w:rFonts w:ascii="Times New Roman" w:hAnsi="Times New Roman"/>
          <w:sz w:val="26"/>
          <w:szCs w:val="26"/>
        </w:rPr>
        <w:t>контролировать состояние пострадавшего до прибытия скорой медицинской помощи.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Перечислите виды повязок.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Повязка при ранении головы;</w:t>
      </w:r>
      <w:r w:rsidR="00C95330">
        <w:rPr>
          <w:rFonts w:ascii="Times New Roman" w:hAnsi="Times New Roman"/>
          <w:sz w:val="26"/>
          <w:szCs w:val="26"/>
        </w:rPr>
        <w:t xml:space="preserve"> </w:t>
      </w:r>
      <w:r w:rsidRPr="00E41F14">
        <w:rPr>
          <w:rFonts w:ascii="Times New Roman" w:hAnsi="Times New Roman"/>
          <w:sz w:val="26"/>
          <w:szCs w:val="26"/>
        </w:rPr>
        <w:t>повязка при травме глаза;</w:t>
      </w:r>
      <w:r w:rsidR="00C95330">
        <w:rPr>
          <w:rFonts w:ascii="Times New Roman" w:hAnsi="Times New Roman"/>
          <w:sz w:val="26"/>
          <w:szCs w:val="26"/>
        </w:rPr>
        <w:t xml:space="preserve"> </w:t>
      </w:r>
      <w:r w:rsidRPr="00E41F14">
        <w:rPr>
          <w:rFonts w:ascii="Times New Roman" w:hAnsi="Times New Roman"/>
          <w:sz w:val="26"/>
          <w:szCs w:val="26"/>
        </w:rPr>
        <w:t>повязка при ранении носа;</w:t>
      </w:r>
      <w:r w:rsidR="00C95330">
        <w:rPr>
          <w:rFonts w:ascii="Times New Roman" w:hAnsi="Times New Roman"/>
          <w:sz w:val="26"/>
          <w:szCs w:val="26"/>
        </w:rPr>
        <w:t xml:space="preserve"> </w:t>
      </w:r>
      <w:r w:rsidRPr="00E41F14">
        <w:rPr>
          <w:rFonts w:ascii="Times New Roman" w:hAnsi="Times New Roman"/>
          <w:sz w:val="26"/>
          <w:szCs w:val="26"/>
        </w:rPr>
        <w:t>повязка при ранении груди;</w:t>
      </w:r>
      <w:r w:rsidR="00C95330">
        <w:rPr>
          <w:rFonts w:ascii="Times New Roman" w:hAnsi="Times New Roman"/>
          <w:sz w:val="26"/>
          <w:szCs w:val="26"/>
        </w:rPr>
        <w:t xml:space="preserve"> </w:t>
      </w:r>
      <w:r w:rsidRPr="00E41F14">
        <w:rPr>
          <w:rFonts w:ascii="Times New Roman" w:hAnsi="Times New Roman"/>
          <w:sz w:val="26"/>
          <w:szCs w:val="26"/>
        </w:rPr>
        <w:t>повязка при ранении живота;</w:t>
      </w:r>
      <w:r w:rsidR="00C95330">
        <w:rPr>
          <w:rFonts w:ascii="Times New Roman" w:hAnsi="Times New Roman"/>
          <w:sz w:val="26"/>
          <w:szCs w:val="26"/>
        </w:rPr>
        <w:t xml:space="preserve"> </w:t>
      </w:r>
      <w:r w:rsidRPr="00E41F14">
        <w:rPr>
          <w:rFonts w:ascii="Times New Roman" w:hAnsi="Times New Roman"/>
          <w:sz w:val="26"/>
          <w:szCs w:val="26"/>
        </w:rPr>
        <w:t>повязка при ранениях конечностей.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наложения повязок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нельзя касаться раны руками, так как на коже рук особенно много микробов;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перевязочный материал, которым закрывается рана, должен быть стерильным.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Перед наложением повязки, если позволяет обстановка, нужно вымыть руки с мылом и протереть их спиртом. При возможности кожу в окружности раны обрабатывают спиртом и смазывают 5% раствором йода – тем самым уничтожаются микробы, находящиеся на коже.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помощи при термических ожогах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Убрать поражающ</w:t>
      </w:r>
      <w:r w:rsidR="00C95330">
        <w:rPr>
          <w:rFonts w:ascii="Times New Roman" w:hAnsi="Times New Roman"/>
          <w:sz w:val="26"/>
          <w:szCs w:val="26"/>
        </w:rPr>
        <w:t>ий фактор; </w:t>
      </w:r>
      <w:r w:rsidRPr="00E41F14">
        <w:rPr>
          <w:rFonts w:ascii="Times New Roman" w:hAnsi="Times New Roman"/>
          <w:sz w:val="26"/>
          <w:szCs w:val="26"/>
        </w:rPr>
        <w:t>охладить место ожога 1 и 2 степень - охлаждать проточной водой 10 - 15 мин, 3 и 4 - чистая влажная повязка, потом охладить с повязкой в стоячей воде; закрыть влажной повязкой; покой и противошоковые меры.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3 - Показатели оценки устных ответов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lastRenderedPageBreak/>
        <w:t>Банк тестовых заданий по темам дисциплины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192D4E">
      <w:pPr>
        <w:widowControl w:val="0"/>
        <w:spacing w:after="0" w:line="240" w:lineRule="auto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Инструкция: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sz w:val="26"/>
          <w:szCs w:val="26"/>
          <w:u w:val="single"/>
        </w:rPr>
        <w:t>Контрольная работа №1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597"/>
        <w:gridCol w:w="708"/>
        <w:gridCol w:w="4111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Последствия потенциальных опасностей: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 различной степени тяжести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Ущерб окружающей среде 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территория, на которой прогнозируется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4. Действия при землетрясении: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органов дыхания?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Пневмошлем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Респиратор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9. Какие виды возгораний запрещено тушить пенным огнетушителем (ОП-10)?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E41F14" w:rsidRPr="00E41F14" w:rsidTr="00192D4E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Спрятаться под кровать, в шкафы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Попытаться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74"/>
        <w:gridCol w:w="708"/>
        <w:gridCol w:w="4111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E41F14" w:rsidRPr="00E41F14" w:rsidTr="00192D4E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органов и систем человека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Угроза для жизни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Дайте определение понятию "безопасность"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Состояние деятельности, при котором с исключено проявление опасностей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кожи?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Руковицы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Песок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прятаться под кровать, в шкафы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1408"/>
        <w:gridCol w:w="1370"/>
        <w:gridCol w:w="1408"/>
        <w:gridCol w:w="1368"/>
        <w:gridCol w:w="1426"/>
        <w:gridCol w:w="714"/>
        <w:gridCol w:w="857"/>
      </w:tblGrid>
      <w:tr w:rsidR="00E41F14" w:rsidRPr="00E41F14" w:rsidTr="00C95330">
        <w:trPr>
          <w:gridAfter w:val="1"/>
          <w:wAfter w:w="850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5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C95330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C95330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C95330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</w:tr>
      <w:tr w:rsidR="00E41F14" w:rsidRPr="00E41F14" w:rsidTr="00C95330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C95330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</w:tr>
    </w:tbl>
    <w:p w:rsidR="00192D4E" w:rsidRDefault="00192D4E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№2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.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313"/>
        <w:gridCol w:w="709"/>
        <w:gridCol w:w="4394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1.Когда оказывается первая помощь пострадавшим?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2.Что такое антисептика?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4. Антисептические препараты: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7.Степень ожога, если на коже пострадавшего появились пузыри: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Правила наложения закрутки или жгута: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Накладывать как можно ближе к кровоточащей ране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Укладывать под жгут или закрутку записку с временем наложения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ожогах: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Смазать место ожога маслом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Срезать или сорвать пузыри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При тяжёлом отравлении угарным газом необходимо:</w:t>
            </w:r>
          </w:p>
        </w:tc>
      </w:tr>
      <w:tr w:rsidR="00E41F14" w:rsidRPr="00E41F14" w:rsidTr="00192D4E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Согреть пострадавшего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433"/>
        <w:gridCol w:w="709"/>
        <w:gridCol w:w="4252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Медицинская помощь, которую могут оказывать сами пострадавшие в порядке взаимопомощи: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врачебная помощь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доврачебная помощь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Цель проведения асептики: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lastRenderedPageBreak/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Степень ожога, характеризующееся омертвением верхних слоёв кожи: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воздействии электротоком: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Первая помощь при отравлении алкоголем:</w:t>
            </w:r>
          </w:p>
        </w:tc>
      </w:tr>
      <w:tr w:rsidR="00E41F14" w:rsidRPr="00E41F14" w:rsidTr="00192D4E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Промывание желудка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407"/>
        <w:gridCol w:w="1368"/>
        <w:gridCol w:w="1407"/>
        <w:gridCol w:w="1365"/>
        <w:gridCol w:w="1407"/>
        <w:gridCol w:w="714"/>
        <w:gridCol w:w="858"/>
      </w:tblGrid>
      <w:tr w:rsidR="00E41F14" w:rsidRPr="00E41F14" w:rsidTr="00C95330">
        <w:tc>
          <w:tcPr>
            <w:tcW w:w="55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43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C95330"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C95330"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E41F14" w:rsidRPr="00E41F14" w:rsidTr="00C95330"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E41F14" w:rsidRPr="00E41F14" w:rsidTr="00C95330"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E41F14" w:rsidRPr="00E41F14" w:rsidTr="00C95330"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А.Б.В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4 - Шкала оценки образовательных достижений (тестов)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3130"/>
        <w:gridCol w:w="3224"/>
      </w:tblGrid>
      <w:tr w:rsidR="00E41F14" w:rsidRPr="00E41F14" w:rsidTr="00192D4E">
        <w:tc>
          <w:tcPr>
            <w:tcW w:w="3142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</w:t>
            </w: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Оценка уровня подготовки</w:t>
            </w:r>
          </w:p>
        </w:tc>
      </w:tr>
      <w:tr w:rsidR="00E41F14" w:rsidRPr="00E41F14" w:rsidTr="00192D4E">
        <w:tc>
          <w:tcPr>
            <w:tcW w:w="3142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90 ÷ 100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E41F14" w:rsidRPr="00E41F14" w:rsidRDefault="00E41F14" w:rsidP="00E41F14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Default="00BF6471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41F14" w:rsidRPr="00E41F14">
        <w:rPr>
          <w:rFonts w:ascii="Times New Roman" w:hAnsi="Times New Roman"/>
          <w:b/>
          <w:bCs/>
          <w:sz w:val="26"/>
          <w:szCs w:val="26"/>
        </w:rPr>
        <w:t>Перечень лабораторно-практических работ по темам дисциплины</w:t>
      </w:r>
    </w:p>
    <w:p w:rsidR="00BF6471" w:rsidRPr="00E41F14" w:rsidRDefault="00BF6471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 списка литературы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5383A" w:rsidRPr="00E41F14" w:rsidRDefault="0095383A" w:rsidP="009538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Перечень практических работ по темам дисциплины:</w:t>
      </w:r>
    </w:p>
    <w:tbl>
      <w:tblPr>
        <w:tblStyle w:val="ac"/>
        <w:tblW w:w="9924" w:type="dxa"/>
        <w:tblInd w:w="-318" w:type="dxa"/>
        <w:tblLook w:val="04A0" w:firstRow="1" w:lastRow="0" w:firstColumn="1" w:lastColumn="0" w:noHBand="0" w:noVBand="1"/>
      </w:tblPr>
      <w:tblGrid>
        <w:gridCol w:w="745"/>
        <w:gridCol w:w="1471"/>
        <w:gridCol w:w="7708"/>
      </w:tblGrid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темы программы</w:t>
            </w:r>
          </w:p>
        </w:tc>
        <w:tc>
          <w:tcPr>
            <w:tcW w:w="7708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Темы практических работ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«Отработка нормативов по надевания противогаза и ОЗК»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1.3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«Определение материального ущерба и числа жертв»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1.3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«Спасательные, восстановительные работы»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1.5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«Действия учащихся при обнаружении взрывчатых устройств, получении угрозы по телефону, при захвате в заложники»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1.5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«Отработка порядка и правил действий при пожаре с использованием первичных средств пожаротушения и эвакуации учащихся»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1.6. 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«Средства индивидуальной защиты»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«Разборка, сборка АК – 74»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«Строевая подготовка»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B64FF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Основы оказания первой помощи</w:t>
            </w: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</w:tbl>
    <w:p w:rsidR="0095383A" w:rsidRPr="00E41F14" w:rsidRDefault="0095383A" w:rsidP="0095383A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E41F14">
        <w:rPr>
          <w:rFonts w:ascii="Times New Roman" w:hAnsi="Times New Roman"/>
          <w:sz w:val="26"/>
          <w:szCs w:val="26"/>
          <w:u w:val="single"/>
        </w:rPr>
        <w:t xml:space="preserve">Критерии оценки практических работ. 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95383A" w:rsidRDefault="0095383A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E41F14" w:rsidRPr="00BF6471" w:rsidRDefault="00E41F14" w:rsidP="00F674B1">
      <w:pPr>
        <w:pStyle w:val="a3"/>
        <w:numPr>
          <w:ilvl w:val="1"/>
          <w:numId w:val="70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BF6471">
        <w:rPr>
          <w:rFonts w:ascii="Times New Roman" w:hAnsi="Times New Roman"/>
          <w:b/>
          <w:bCs/>
          <w:sz w:val="26"/>
          <w:szCs w:val="26"/>
        </w:rPr>
        <w:t>Промежуточная аттестация</w:t>
      </w:r>
    </w:p>
    <w:p w:rsidR="00BF6471" w:rsidRPr="00BF6471" w:rsidRDefault="00BF6471" w:rsidP="00BF6471">
      <w:pPr>
        <w:pStyle w:val="a3"/>
        <w:spacing w:after="0"/>
        <w:ind w:left="1080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3.2.1 Пояснительная записка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</w:t>
      </w:r>
      <w:r w:rsidR="00192D4E">
        <w:rPr>
          <w:color w:val="000000"/>
          <w:sz w:val="26"/>
          <w:szCs w:val="26"/>
        </w:rPr>
        <w:t xml:space="preserve">дифференцированного </w:t>
      </w:r>
      <w:r w:rsidRPr="00E41F14">
        <w:rPr>
          <w:color w:val="000000"/>
          <w:sz w:val="26"/>
          <w:szCs w:val="26"/>
        </w:rPr>
        <w:t xml:space="preserve">зачета по освоению общепрофессиональной дисциплины «ОП </w:t>
      </w:r>
      <w:r w:rsidR="000420DD"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жизнедеятельности»,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E41F14">
        <w:rPr>
          <w:rStyle w:val="c43"/>
          <w:color w:val="000000"/>
          <w:sz w:val="26"/>
          <w:szCs w:val="26"/>
        </w:rPr>
        <w:t xml:space="preserve"> обязательным.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>На выполнение зачётной работы по </w:t>
      </w:r>
      <w:r w:rsidRPr="00E41F14">
        <w:rPr>
          <w:rStyle w:val="c43"/>
          <w:color w:val="000000"/>
          <w:sz w:val="26"/>
          <w:szCs w:val="26"/>
        </w:rPr>
        <w:t>дисциплине «</w:t>
      </w:r>
      <w:r w:rsidRPr="00E41F14">
        <w:rPr>
          <w:color w:val="000000"/>
          <w:sz w:val="26"/>
          <w:szCs w:val="26"/>
        </w:rPr>
        <w:t xml:space="preserve">ОП </w:t>
      </w:r>
      <w:r w:rsidR="000420DD"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жизнедеятельности</w:t>
      </w:r>
      <w:r w:rsidRPr="00E41F14">
        <w:rPr>
          <w:rStyle w:val="c43"/>
          <w:color w:val="000000"/>
          <w:sz w:val="26"/>
          <w:szCs w:val="26"/>
        </w:rPr>
        <w:t>»</w:t>
      </w:r>
      <w:r w:rsidRPr="00E41F14">
        <w:rPr>
          <w:color w:val="000000"/>
          <w:sz w:val="26"/>
          <w:szCs w:val="26"/>
        </w:rPr>
        <w:t> отводится 2 часа.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контрольных заданий;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3. </w:t>
      </w:r>
      <w:r w:rsidRPr="00E41F14"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общепрофессиональной дисциплине </w:t>
      </w:r>
      <w:r w:rsidRPr="00E41F14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 w:rsidRPr="00E41F14">
        <w:rPr>
          <w:color w:val="000000"/>
          <w:sz w:val="26"/>
          <w:szCs w:val="26"/>
        </w:rPr>
        <w:t>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lastRenderedPageBreak/>
        <w:t>4. Материалы зачёта дополняются критериями оценки</w:t>
      </w:r>
      <w:r w:rsidRPr="00E41F14">
        <w:rPr>
          <w:color w:val="000000"/>
          <w:sz w:val="26"/>
          <w:szCs w:val="26"/>
        </w:rPr>
        <w:t>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 xml:space="preserve">5. Содержание материалов зачёта и критерии оценки разрабатываются преподавателем учебной дисциплины «ОП </w:t>
      </w:r>
      <w:r w:rsidR="000420DD">
        <w:rPr>
          <w:rStyle w:val="c43"/>
          <w:color w:val="000000"/>
          <w:sz w:val="26"/>
          <w:szCs w:val="26"/>
        </w:rPr>
        <w:t>05</w:t>
      </w:r>
      <w:r w:rsidRPr="00E41F14">
        <w:rPr>
          <w:rStyle w:val="c43"/>
          <w:color w:val="000000"/>
          <w:sz w:val="26"/>
          <w:szCs w:val="26"/>
        </w:rPr>
        <w:t xml:space="preserve">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6. Оценка результатов выполнения зачёта осуществляется согласно утвержденным критериям, которые открыты для обучающихся до конца зачёта;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 w:rsidR="00C95330" w:rsidRDefault="00C95330" w:rsidP="00E41F14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 по выполнению работы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На выполнение зачётной работы по дисциплине «ОП </w:t>
      </w:r>
      <w:r w:rsidR="00C473CA">
        <w:rPr>
          <w:rFonts w:ascii="Times New Roman" w:hAnsi="Times New Roman"/>
          <w:sz w:val="26"/>
          <w:szCs w:val="26"/>
        </w:rPr>
        <w:t>04</w:t>
      </w:r>
      <w:r w:rsidRPr="00E41F14">
        <w:rPr>
          <w:rFonts w:ascii="Times New Roman" w:hAnsi="Times New Roman"/>
          <w:sz w:val="26"/>
          <w:szCs w:val="26"/>
        </w:rPr>
        <w:t xml:space="preserve"> Безопасность жизнедеятельности» дается 2 часа. 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За правильно выполненные задания Вы получаете по одному баллу. 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4309"/>
        <w:gridCol w:w="407"/>
        <w:gridCol w:w="295"/>
        <w:gridCol w:w="181"/>
        <w:gridCol w:w="575"/>
        <w:gridCol w:w="3641"/>
      </w:tblGrid>
      <w:tr w:rsidR="00E41F14" w:rsidRPr="00E41F14" w:rsidTr="00192D4E"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Виды чрезвычайной ситуации: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Потенциальная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3. Зона чрезвычайной ситуации: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прогнозируется ЧС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Дайте определение понятию "безопасность"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Состояние деятельности, при котором с исключено проявление опасностей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8. Что относится к средствам индивидуальной защиты кожи?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Рукавицы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Какие виды возгораний запрещено тушить пенным огнетушителем (ОП-10)?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Бензин, керосин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Мусор, бумагу, деревянные строения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Электроустановки, электропровода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10. Действия при пожарах:</w:t>
            </w:r>
          </w:p>
        </w:tc>
      </w:tr>
      <w:tr w:rsidR="00E41F14" w:rsidRPr="00E41F14" w:rsidTr="00192D4E">
        <w:trPr>
          <w:trHeight w:val="78"/>
        </w:trPr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Спрятаться под кровать, в шкафы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Попытаться погасить сильный пожар самостоятельно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 Когда оказывается первая помощь пострадавшим?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12.Что такое антисептика?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14. Антисептические препараты: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15. Признаки жизни у пострадавшего: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03"/>
        <w:gridCol w:w="36"/>
        <w:gridCol w:w="440"/>
        <w:gridCol w:w="378"/>
        <w:gridCol w:w="3733"/>
      </w:tblGrid>
      <w:tr w:rsidR="00E41F14" w:rsidRPr="00E41F14" w:rsidTr="00192D4E">
        <w:tc>
          <w:tcPr>
            <w:tcW w:w="102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Причины, определяющие опасность:</w:t>
            </w:r>
          </w:p>
        </w:tc>
      </w:tr>
      <w:tr w:rsidR="00E41F14" w:rsidRPr="00E41F14" w:rsidTr="00192D4E">
        <w:trPr>
          <w:trHeight w:val="10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Возможность нанесения ущерба здоровью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органов и систем человека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Угроза для жизни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3. Действия во время грозы: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Первичные средства пожаротушения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Песок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пожарах: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прятаться под кровать, в шкафы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пытаться погасить сильный пожар самостоятельно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Цель проведения асептики: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Антисептические препараты: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10. Действия при землетрясении: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 Степень ожога, характеризующееся омертвением верхних слоёв кожи: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13. Способы остановки кровотечения: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14. Первая помощь при воздействии электротоком: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Прекращение действия электротока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15. Первая помощь при отравлении алкоголем:</w:t>
            </w:r>
          </w:p>
        </w:tc>
      </w:tr>
      <w:tr w:rsidR="00E41F14" w:rsidRPr="00E41F14" w:rsidTr="00192D4E">
        <w:trPr>
          <w:trHeight w:val="7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Вдыхание паров нашатырного спирта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Промывание желудка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Применение асептики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Проверочный лист</w:t>
      </w:r>
    </w:p>
    <w:tbl>
      <w:tblPr>
        <w:tblW w:w="992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902"/>
        <w:gridCol w:w="825"/>
        <w:gridCol w:w="939"/>
        <w:gridCol w:w="685"/>
        <w:gridCol w:w="922"/>
        <w:gridCol w:w="671"/>
        <w:gridCol w:w="1132"/>
        <w:gridCol w:w="554"/>
        <w:gridCol w:w="979"/>
        <w:gridCol w:w="683"/>
        <w:gridCol w:w="858"/>
      </w:tblGrid>
      <w:tr w:rsidR="00E41F14" w:rsidRPr="00E41F14" w:rsidTr="00192D4E">
        <w:tc>
          <w:tcPr>
            <w:tcW w:w="50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484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eastAsia="DFKai-SB" w:hAnsi="Times New Roman"/>
          <w:color w:val="000000"/>
          <w:sz w:val="26"/>
          <w:szCs w:val="26"/>
        </w:rPr>
      </w:pPr>
      <w:r w:rsidRPr="00E41F14">
        <w:rPr>
          <w:rFonts w:ascii="Times New Roman" w:eastAsia="DFKai-SB" w:hAnsi="Times New Roman"/>
          <w:color w:val="000000"/>
          <w:sz w:val="26"/>
          <w:szCs w:val="26"/>
        </w:rPr>
        <w:t>Шкала оценки образовательных достижений (тестов)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3139"/>
        <w:gridCol w:w="3219"/>
      </w:tblGrid>
      <w:tr w:rsidR="00E41F14" w:rsidRPr="00E41F14" w:rsidTr="00192D4E">
        <w:tc>
          <w:tcPr>
            <w:tcW w:w="3531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E41F14" w:rsidRPr="00E41F14" w:rsidTr="00192D4E">
        <w:tc>
          <w:tcPr>
            <w:tcW w:w="3531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345298" w:rsidRDefault="00345298" w:rsidP="00B13C91">
      <w:pPr>
        <w:rPr>
          <w:rFonts w:ascii="Times New Roman" w:hAnsi="Times New Roman" w:cs="Times New Roman"/>
          <w:sz w:val="26"/>
          <w:szCs w:val="26"/>
        </w:rPr>
      </w:pPr>
    </w:p>
    <w:p w:rsidR="00C95330" w:rsidRDefault="00C95330" w:rsidP="00B13C91">
      <w:pPr>
        <w:rPr>
          <w:rFonts w:ascii="Times New Roman" w:hAnsi="Times New Roman" w:cs="Times New Roman"/>
          <w:sz w:val="26"/>
          <w:szCs w:val="26"/>
        </w:rPr>
      </w:pPr>
    </w:p>
    <w:p w:rsidR="00C95330" w:rsidRPr="00E41F14" w:rsidRDefault="00C95330" w:rsidP="00B13C91">
      <w:pPr>
        <w:rPr>
          <w:rFonts w:ascii="Times New Roman" w:hAnsi="Times New Roman" w:cs="Times New Roman"/>
          <w:sz w:val="26"/>
          <w:szCs w:val="26"/>
        </w:rPr>
      </w:pPr>
    </w:p>
    <w:p w:rsidR="00E1384D" w:rsidRPr="00E41F14" w:rsidRDefault="00E1384D" w:rsidP="00797E2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lastRenderedPageBreak/>
        <w:t>Вопросы для дифференцированного зачета по БЖ</w:t>
      </w:r>
    </w:p>
    <w:p w:rsidR="00030BBC" w:rsidRPr="00E41F14" w:rsidRDefault="000D3AA1" w:rsidP="000D3AA1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служба по экологическому, технологическому и атомному надзору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E1384D" w:rsidRPr="00E41F14" w:rsidRDefault="00E1384D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3AA1" w:rsidRPr="00E41F14" w:rsidRDefault="000D3AA1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Права и обязанности работника по обе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спечению безопасности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Обязанности и права работодателя по обеспечению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 безопасных условий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Особ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енности охраны труда женщин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Особенности 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охраны молодежи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Служба о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храны труда на предприятии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Совместные комитеты (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комиссии) по охране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Санитарно-быто</w:t>
      </w:r>
      <w:r w:rsidR="00414F8D" w:rsidRPr="00E41F14">
        <w:rPr>
          <w:rFonts w:ascii="Times New Roman" w:hAnsi="Times New Roman" w:cs="Times New Roman"/>
          <w:sz w:val="26"/>
          <w:szCs w:val="26"/>
        </w:rPr>
        <w:t>вое обеспечение работающих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Организация и проведение медиц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инских осмотров работающих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Обеспечение работников </w:t>
      </w:r>
      <w:r w:rsidR="000E06A0" w:rsidRPr="00E41F14">
        <w:rPr>
          <w:rFonts w:ascii="Times New Roman" w:hAnsi="Times New Roman" w:cs="Times New Roman"/>
          <w:sz w:val="26"/>
          <w:szCs w:val="26"/>
        </w:rPr>
        <w:t>материалы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ми индивидуальной защиты  </w:t>
      </w:r>
    </w:p>
    <w:p w:rsidR="00414F8D" w:rsidRPr="00E41F14" w:rsidRDefault="000D3AA1" w:rsidP="000D3AA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Виды  и содержание ин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структажей по охране труда  </w:t>
      </w:r>
    </w:p>
    <w:p w:rsidR="00414F8D" w:rsidRPr="00E41F14" w:rsidRDefault="00414F8D" w:rsidP="00414F8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4F8D" w:rsidRPr="00E41F14" w:rsidRDefault="00414F8D" w:rsidP="00E1384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lastRenderedPageBreak/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797E28" w:rsidRDefault="00414F8D" w:rsidP="00AB245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C473CA" w:rsidRPr="00C473CA" w:rsidRDefault="00C473CA" w:rsidP="00C473CA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5E0B" w:rsidRPr="00E41F14" w:rsidRDefault="00E25E0B" w:rsidP="00E25E0B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Нормирование содержания вредных веществ </w:t>
      </w:r>
      <w:r w:rsidR="00C95330">
        <w:rPr>
          <w:rFonts w:ascii="Times New Roman" w:hAnsi="Times New Roman" w:cs="Times New Roman"/>
          <w:sz w:val="26"/>
          <w:szCs w:val="26"/>
        </w:rPr>
        <w:t xml:space="preserve">в промышленной атмосфере.  ПДК </w:t>
      </w:r>
      <w:r w:rsidRPr="00E41F14">
        <w:rPr>
          <w:rFonts w:ascii="Times New Roman" w:hAnsi="Times New Roman" w:cs="Times New Roman"/>
          <w:sz w:val="26"/>
          <w:szCs w:val="26"/>
        </w:rPr>
        <w:t xml:space="preserve">вредных веществ в воздухе рабочей зоны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</w:t>
      </w:r>
      <w:r w:rsidR="000E06A0" w:rsidRPr="00E41F14">
        <w:rPr>
          <w:rFonts w:ascii="Times New Roman" w:hAnsi="Times New Roman" w:cs="Times New Roman"/>
          <w:sz w:val="26"/>
          <w:szCs w:val="26"/>
        </w:rPr>
        <w:t>материалы</w:t>
      </w:r>
      <w:r w:rsidRPr="00E41F14">
        <w:rPr>
          <w:rFonts w:ascii="Times New Roman" w:hAnsi="Times New Roman" w:cs="Times New Roman"/>
          <w:sz w:val="26"/>
          <w:szCs w:val="26"/>
        </w:rPr>
        <w:t xml:space="preserve"> обеспечения электробезопасности на рабочих местах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654758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Молниезащита зданий и сооружений  </w:t>
      </w:r>
    </w:p>
    <w:p w:rsidR="00654758" w:rsidRPr="00E41F14" w:rsidRDefault="00654758" w:rsidP="00797E28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54758" w:rsidRPr="00E41F14" w:rsidRDefault="00654758" w:rsidP="00654758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654758" w:rsidRPr="00E41F14" w:rsidRDefault="00C95330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Стационарные </w:t>
      </w:r>
      <w:r w:rsidR="00654758" w:rsidRPr="00E41F14">
        <w:rPr>
          <w:rFonts w:ascii="Times New Roman" w:hAnsi="Times New Roman" w:cs="Times New Roman"/>
          <w:sz w:val="26"/>
          <w:szCs w:val="26"/>
        </w:rPr>
        <w:t xml:space="preserve">установки пожаротушения, их характеристика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Пожарные извещатели, их характеристика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Классификация помещений по взрыво- и пожаробезопасности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Воздействие электрического тока на организм человека. Виды электротравм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654758" w:rsidRPr="00E41F14" w:rsidRDefault="00654758" w:rsidP="00E138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54758" w:rsidRPr="00E41F14" w:rsidRDefault="00654758" w:rsidP="000D3AA1">
      <w:pPr>
        <w:rPr>
          <w:rFonts w:ascii="Times New Roman" w:hAnsi="Times New Roman" w:cs="Times New Roman"/>
          <w:b/>
          <w:sz w:val="26"/>
          <w:szCs w:val="26"/>
        </w:rPr>
      </w:pPr>
    </w:p>
    <w:p w:rsidR="00E1384D" w:rsidRPr="00E41F14" w:rsidRDefault="00E1384D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57684" w:rsidRPr="00E41F14" w:rsidRDefault="00157684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57684" w:rsidRPr="00E41F14" w:rsidRDefault="00157684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20FF0" w:rsidRPr="00E41F14" w:rsidRDefault="00320FF0" w:rsidP="00320F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Критерии оценк</w:t>
      </w:r>
      <w:bookmarkStart w:id="1" w:name="_GoBack"/>
      <w:bookmarkEnd w:id="1"/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письменных ответов дифференцированного зачета</w:t>
      </w:r>
    </w:p>
    <w:p w:rsidR="00320FF0" w:rsidRPr="00E41F14" w:rsidRDefault="00320FF0" w:rsidP="00320F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8436"/>
      </w:tblGrid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320FF0" w:rsidRPr="00E41F14" w:rsidRDefault="00320FF0" w:rsidP="00157684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57684" w:rsidRPr="00E41F14" w:rsidRDefault="00157684" w:rsidP="00157684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E41F1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157684" w:rsidRPr="00E41F14" w:rsidRDefault="00157684" w:rsidP="0015768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8460"/>
      </w:tblGrid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некоторых видов знаний и умений, усвоение которых целесообразно считать обязательными результатами обучения.</w:t>
            </w:r>
          </w:p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42AB8" w:rsidRPr="00E41F14" w:rsidRDefault="00142AB8" w:rsidP="00142AB8">
      <w:pPr>
        <w:spacing w:after="0" w:line="360" w:lineRule="auto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E41F1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Решение ситуационных задач: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Подумайте и сделайте предварительный вывод, какие решения задачи возможны.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Прочтите данные задачи, изучите объективные данные, объедините все полученные материалы.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Сделайте предварительные выводы и примите решение.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142AB8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6. С учетом ситуации, описанной в условии задачи, ответьте на все пункты задания.</w:t>
      </w:r>
    </w:p>
    <w:p w:rsidR="00B10C1F" w:rsidRPr="00B10C1F" w:rsidRDefault="00B10C1F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B10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вас захватили в заложники: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привлекайте к себе внимание преступников (не смотрите им в глаза и не задавайте вопросов);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любое свое действие спрашивайте разрешение;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беспрекословно выполняйте требования террористов;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операции по освобождению ложитесь на пол и не поднимайтесь до команды;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применении слезоточивого газа дышите через влажную ткань и часто моргайте;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выходите из помещения (транспортного средства) после команды и как можно быстрее.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B10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2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Произошла авария на атомной электростанции (АЭС), возникла угроза радиоактивного загрязнения мест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ности.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аварии на радиационно-опасном объекте и угрозе радиоактивного загрязнения местности следует: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включить радио (телевизор) и прослушать сообщение;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закрыть окна и двери, провести герметизацию помещения;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защитить продукты питания и сделать запас воды;</w:t>
      </w:r>
    </w:p>
    <w:p w:rsidR="00B10C1F" w:rsidRPr="00B10C1F" w:rsidRDefault="00B10C1F" w:rsidP="00F674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йодную профилактику;</w:t>
      </w:r>
    </w:p>
    <w:p w:rsidR="00B10C1F" w:rsidRPr="00B10C1F" w:rsidRDefault="00B10C1F" w:rsidP="00F674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дальнейших указаний.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распоряжения на эвакуацию: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освободить от содержимого холодильник, вынести скоропортящиеся продукты и мусор;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выключить газ, электричество, погасить огонь в печи;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индивидуальной защиты, взять необходимые вещи, документы и продукты питания;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следовать на сборный эвакопункт.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не пылить, избегать высокой травы и кустарника, не прикасаться к 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3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в случае аварии на химически опасном объекте:</w:t>
      </w:r>
    </w:p>
    <w:p w:rsidR="00B10C1F" w:rsidRPr="00B10C1F" w:rsidRDefault="00B10C1F" w:rsidP="00F674B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радио (телевизор) и выслушать сообщение;</w:t>
      </w:r>
    </w:p>
    <w:p w:rsidR="00B10C1F" w:rsidRPr="00B10C1F" w:rsidRDefault="00B10C1F" w:rsidP="00F674B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защиты органов дыхания и кожи;</w:t>
      </w:r>
    </w:p>
    <w:p w:rsidR="00B10C1F" w:rsidRPr="00B10C1F" w:rsidRDefault="00B10C1F" w:rsidP="00F674B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форточки;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печи;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продукты;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ближайшем убежище или покинуть район аварии.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средств защиты и убежища: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двери;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зашторить входные двери плотной тканью;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герметизацию жилища;</w:t>
      </w:r>
    </w:p>
    <w:p w:rsidR="00B10C1F" w:rsidRPr="00B10C1F" w:rsidRDefault="00B10C1F" w:rsidP="00F674B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указаний.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4</w:t>
      </w:r>
    </w:p>
    <w:p w:rsidR="00B10C1F" w:rsidRPr="00B10C1F" w:rsidRDefault="00B10C1F" w:rsidP="00F674B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B10C1F" w:rsidRPr="00B10C1F" w:rsidRDefault="00B10C1F" w:rsidP="00F674B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Попав в зону лесного пожара, следует: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определить направление ветра и распространения огня;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идти, пригибаясь к земле и не стараясь обогнать пожар;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поблизости есть водоем, окунуться в него или, смочив одежду, накрыть ею голову и верхнюю часть тела;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выйдя из опасной зоны, сообщить о пожаре в пожарную охрану.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5</w:t>
      </w:r>
    </w:p>
    <w:p w:rsidR="00B10C1F" w:rsidRPr="00B10C1F" w:rsidRDefault="00B10C1F" w:rsidP="00F674B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 системе оповещения РСЧС получен сигнал о приближении урагана. Ваши действия при угрозе и во время урагана.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Получив информацию об угрозе урагана, необходимо: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подготовить запас продуктов питания, питьевой воды, фонари, свечи, медикаменты и другое необходимое имущество;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шкафах;находясь на улице, следует укрыться в яме, овраге, канаве, кювете, которые находятся в отдалении от зданий а сооружений;находясь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стенами). Дождавшись снижения порывов ветра, перейти в более надежное укрытие (убежище, подвал, погреб).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6</w:t>
      </w:r>
    </w:p>
    <w:p w:rsidR="00B10C1F" w:rsidRPr="00B10C1F" w:rsidRDefault="00B10C1F" w:rsidP="00F674B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Поступило сообщение об опасности наводнения в вашем городе. Ваш дом попадает в зону объявленного затоплеаия. Ваши действия при угрозе и во время наводнения.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указаний об угрозе наводнения и эвакуации следует собрать необходимые документы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 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безопасный район.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Самостоятельная эвакуация проводится только в крайнем случае, когда есть реальная угроза жизни, и нет надежды на спасателей. Для самоэвакуации можно применять лодки, катера, плоты из досок, бревен и других материалов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7</w:t>
      </w:r>
    </w:p>
    <w:p w:rsidR="00B10C1F" w:rsidRPr="00B10C1F" w:rsidRDefault="00B10C1F" w:rsidP="00F674B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Организация отдыха на природе и необходимые меры безопасности для профилактики последствий опасных ситуаций природного характера.</w:t>
      </w:r>
    </w:p>
    <w:p w:rsidR="00B10C1F" w:rsidRPr="00B10C1F" w:rsidRDefault="00B10C1F" w:rsidP="00F674B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Ваши действия при заблаговременном оповещении о землетрясении и при внезапном землетрясении, если оно за стало вас дома.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заблаговременном оповещении о землетрясении следует: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телевизор (радио) и выслушать сообщение;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закрепить мебель, тяжелые вещи переместить на пол;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печах;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следовать в указанное место.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Практика показывает, что при внезапном землетрясении от первых толчков до последующих",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укрытии в здании наиболее безопасными местами являются: дверные проемы, места у колонн и под балками каркаса, ниши в капитальных внутренних стенах, уг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лы, образованные этими стенами, а также места под прочными столами и рядом с кроватями.-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8</w:t>
      </w:r>
    </w:p>
    <w:p w:rsidR="00B10C1F" w:rsidRPr="00B10C1F" w:rsidRDefault="00B10C1F" w:rsidP="00F674B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похода за грибами или ягодами вы отстали от группы, следует:</w:t>
      </w:r>
    </w:p>
    <w:p w:rsidR="00B10C1F" w:rsidRPr="00B10C1F" w:rsidRDefault="00B10C1F" w:rsidP="00F674B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догнать группу;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привлечь внимание товарищей криками;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остановиться и ждать, когда за вами вернутся;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направлении.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 9</w:t>
      </w:r>
    </w:p>
    <w:p w:rsidR="00B10C1F" w:rsidRPr="00B10C1F" w:rsidRDefault="00B10C1F" w:rsidP="00F674B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купании в открытых водоемах в целях безопасности запрещается: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местах, где установлены щиты с надписью «Купаться запрещено»;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заплывать за буйки;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подплывать к судам, лодкам, плотам и другим плавсредствам;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нетрезвом виде;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устраивать на воде игры, связанные с нырянием и захватом друг друга;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плавать на досках, лежаках, бревнах, надувных матрасах и камерах;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подавать крики ложной тревоги;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приводить с собой собак и других животных.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уметь не только плавать, но и отдыхать на воде. Наиболее известны следующие способы отдыха:</w:t>
      </w:r>
    </w:p>
    <w:p w:rsidR="00B10C1F" w:rsidRPr="00B10C1F" w:rsidRDefault="00B10C1F" w:rsidP="00F674B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лечь на воду спиной, расправив руки и ноги, расслабиться и, помогая себе удержаться в таком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положении, сделать вдох, а затем после паузы — медленный выдох;</w:t>
      </w:r>
    </w:p>
    <w:p w:rsidR="00B10C1F" w:rsidRPr="00B10C1F" w:rsidRDefault="00B10C1F" w:rsidP="00F674B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10</w:t>
      </w:r>
    </w:p>
    <w:p w:rsidR="00B10C1F" w:rsidRPr="00B10C1F" w:rsidRDefault="00B10C1F" w:rsidP="00F674B1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вас застала гроза.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отдыха на природе вас застала гроза, следует:</w:t>
      </w:r>
    </w:p>
    <w:p w:rsidR="00B10C1F" w:rsidRPr="00B10C1F" w:rsidRDefault="00B10C1F" w:rsidP="00F674B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высоких предметов (отдельно стоящих деревьев, вышек, опор);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находясь на возвышении (холм, сопка, скала), спуститься вниз;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укрываться в камнях и скалах;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постараться разместиться на сухом месте (колода, пень) и убрать ноги с земли;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воды (река, озеро, пруд);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укрыться в машине (ее металлический корпус защитит вас).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11</w:t>
      </w:r>
    </w:p>
    <w:p w:rsidR="00B10C1F" w:rsidRPr="00B10C1F" w:rsidRDefault="00B10C1F" w:rsidP="00F674B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улице на вас напала собака.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нападения собаки следует: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B10C1F" w:rsidRPr="00B10C1F" w:rsidRDefault="00B10C1F" w:rsidP="00F674B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делая резких движений, позвать хозяина (если он находится недалеко);</w:t>
      </w:r>
    </w:p>
    <w:p w:rsidR="00B10C1F" w:rsidRPr="00B10C1F" w:rsidRDefault="00B10C1F" w:rsidP="00F674B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рядом никого нет, медленно уходить от собаки, не ускоряя движение.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кричать, махать руками, бросать палки и камни, смотреть собаке в глаза.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собака готовится к прыжку (приседает), надо прижать подбородок к груди и выставить вперед локти. В случае укуса необходимо обратиться в травмпункт.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12</w:t>
      </w:r>
    </w:p>
    <w:p w:rsidR="00B10C1F" w:rsidRPr="00B10C1F" w:rsidRDefault="00B10C1F" w:rsidP="00F674B1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Безопасное поведение в толпе при возникновении паники заключается в выполнении следующих правил:</w:t>
      </w:r>
    </w:p>
    <w:p w:rsidR="00B10C1F" w:rsidRPr="00B10C1F" w:rsidRDefault="00B10C1F" w:rsidP="00F674B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застегнуться, избавиться от лишних вещей (сумки, зонтика, свертка, пакета);</w:t>
      </w:r>
    </w:p>
    <w:p w:rsidR="00B10C1F" w:rsidRPr="00B10C1F" w:rsidRDefault="00B10C1F" w:rsidP="00F674B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идти против толпы, нужно избегать ее центра и краев,' опасных близким соседством со стенами, оградами, столбами, деревьями;</w:t>
      </w:r>
    </w:p>
    <w:p w:rsidR="00B10C1F" w:rsidRPr="00B10C1F" w:rsidRDefault="00B10C1F" w:rsidP="00F674B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 w:rsidR="00B10C1F" w:rsidRPr="00B10C1F" w:rsidRDefault="00B10C1F" w:rsidP="00F674B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13</w:t>
      </w:r>
    </w:p>
    <w:p w:rsidR="00B10C1F" w:rsidRPr="00B10C1F" w:rsidRDefault="00B10C1F" w:rsidP="00F674B1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пешком по улицам населенного пункта следует выполнять следующие правила: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во тротуарам, пешеходным дорожкам или обочинам;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местах, где движение регулируется, переходить улицу по сигналам регулировщика или светофора;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транспортные потоки противоположных направлений;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14</w:t>
      </w:r>
    </w:p>
    <w:p w:rsidR="00B10C1F" w:rsidRPr="00B10C1F" w:rsidRDefault="00B10C1F" w:rsidP="00F674B1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по обеспечению личной безопасности: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подъезде дома: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следует заходить в подъезд, если сзади идет незнакомый человек;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угрозах или нападении, привлекая внимание соседей (кричать: «Пожар!», «Помогите!», стучать и звонить в двери), постараться выбраться на улицу;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сообщить в милицию;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лифте: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входить в кабину лифта, если там находится незнакомый человек;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диспетчера» и любого этажа;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двери лифта открылись, стремитесь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выбежать, зовите на помощь соседей;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сообщите в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15</w:t>
      </w:r>
    </w:p>
    <w:p w:rsidR="00B10C1F" w:rsidRPr="00B10C1F" w:rsidRDefault="00B10C1F" w:rsidP="00F674B1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незнакомый человек звонит в квартиру (дом):</w:t>
      </w:r>
    </w:p>
    <w:p w:rsidR="00B10C1F" w:rsidRPr="00B10C1F" w:rsidRDefault="00B10C1F" w:rsidP="00F674B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открывайте ему дверь;</w:t>
      </w:r>
    </w:p>
    <w:p w:rsidR="00B10C1F" w:rsidRPr="00B10C1F" w:rsidRDefault="00B10C1F" w:rsidP="00F674B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вступайте с ним в разговор.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разговоре по телефону с незнакомым человеком не называйте свое имя, фамилию, адрес, номер телефона. На вопрос: «Какой у вас номер телефона?» следует ответить: «А какой номер вам нужен?» Если собеседник называет не ваш номер, положите трубку.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16</w:t>
      </w:r>
    </w:p>
    <w:p w:rsidR="00B10C1F" w:rsidRPr="00B10C1F" w:rsidRDefault="00B10C1F" w:rsidP="00F674B1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Обеспечение личной безопасности в криминогенных ситуациях. Как избежать опасной криминогенной ситуации.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Криминогенные ситуации чаще всего возникают в темное время суток в плохо освещенных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организаций.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задержаться и не заходить в подъезд дома, если следом идет человек, внушающий 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ошеломить и озадачить нападающего. После нападения немедленно сообщить в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нападению, необходимо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Важное значение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17</w:t>
      </w:r>
    </w:p>
    <w:p w:rsidR="00B10C1F" w:rsidRPr="00B10C1F" w:rsidRDefault="00B10C1F" w:rsidP="00F674B1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Чтобы избежать этих последствий, при работе на компьютере следует выполнять следующие правила: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строго соблюдать установленную продолжительность рабочего дня и рабочей недели;</w:t>
      </w:r>
    </w:p>
    <w:p w:rsidR="00B10C1F" w:rsidRPr="00B10C1F" w:rsidRDefault="00B10C1F" w:rsidP="00F674B1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при работе специальные защитные экраны;</w:t>
      </w:r>
    </w:p>
    <w:p w:rsidR="00B10C1F" w:rsidRPr="00B10C1F" w:rsidRDefault="00B10C1F" w:rsidP="00F674B1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размещать аппаратуру и оборудовать рабочее место в строгом соответствии с требованиями инструкции;</w:t>
      </w:r>
    </w:p>
    <w:p w:rsidR="00B10C1F" w:rsidRPr="00B10C1F" w:rsidRDefault="00B10C1F" w:rsidP="00F674B1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постоянно контролировать состояние своего здоровья, систематически проходя медицинские осмотры.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18</w:t>
      </w:r>
    </w:p>
    <w:p w:rsidR="00B10C1F" w:rsidRPr="00B10C1F" w:rsidRDefault="00B10C1F" w:rsidP="00F674B1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B10C1F" w:rsidRPr="00B10C1F" w:rsidRDefault="00B10C1F" w:rsidP="00F674B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подобрать удобную и не стесняющую движений одежду и обувь;</w:t>
      </w:r>
    </w:p>
    <w:p w:rsidR="00B10C1F" w:rsidRPr="00B10C1F" w:rsidRDefault="00B10C1F" w:rsidP="00F674B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использовать на тренировках и соревнованиях специальное защитное снаряжение (очки, щитки, налокотники, наколенники, шлемы и др.).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19</w:t>
      </w:r>
    </w:p>
    <w:p w:rsidR="00B10C1F" w:rsidRPr="00B10C1F" w:rsidRDefault="00B10C1F" w:rsidP="00F674B1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бытовыми насекомымии защиты растений.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опасности препараты бытовой химии подразделяют на безопасные, относительно 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огнеопасные средства следует хранить в за крытых емкостях, удаленных от источников огня;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химические жидкости и порошки должны храниться закрытыми и иметь этикетки;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хранить неизвестные химикаты или опасные вещества, ставшие ненужными;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— работу с ядохимикатами надо производить в специальной одежде (халат, фартук, комбинезон, перчатки) и в защитных очках;</w:t>
      </w:r>
    </w:p>
    <w:p w:rsidR="00B10C1F" w:rsidRPr="00B10C1F" w:rsidRDefault="00B10C1F" w:rsidP="00F674B1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химикаты следует хранить в местах, недоступных для детей;</w:t>
      </w:r>
    </w:p>
    <w:p w:rsidR="00B10C1F" w:rsidRPr="00B10C1F" w:rsidRDefault="00B10C1F" w:rsidP="00F674B1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повязкой, а по окончании работы тщательно вымыть руки.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20</w:t>
      </w:r>
    </w:p>
    <w:p w:rsidR="00B10C1F" w:rsidRPr="00B10C1F" w:rsidRDefault="00B10C1F" w:rsidP="00F674B1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в общественном месте (кинотеатре, музее, вокзале), там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месте следует: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оценить обстановку и убедиться в реальной опасности;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пожаре в пожарную охрану, нажав на кнопку пожарного извещателя;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сохранять спокойствие и хладнокровие, не поддаваться панике;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—выбравшись в безопасное место, оказать помощь пострадавшим.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21</w:t>
      </w:r>
    </w:p>
    <w:p w:rsidR="00B10C1F" w:rsidRPr="00B10C1F" w:rsidRDefault="00B10C1F" w:rsidP="00F674B1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новогоднего праздника у вас на елке загорелась электрогирлянда.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возгорании электрогирлянды следует: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немедленно обесточить гирлянду;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вызвать пожарную охрану;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удалить из квартиры детей и престарелых;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загорелась елка, повалить ее на пол, накрыть плотной тканью и залить водой;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возгорание покинуть квартиру, плотно закрыв дверь.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22</w:t>
      </w:r>
    </w:p>
    <w:p w:rsidR="00B10C1F" w:rsidRPr="00B10C1F" w:rsidRDefault="00B10C1F" w:rsidP="00F674B1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просмотра телепередачи на экране исчезло изображение и появился запах дыма, следует: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обесточить телевизор или отключить электропитание в квартире;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случившемся в пожарную охрану;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23</w:t>
      </w:r>
    </w:p>
    <w:p w:rsidR="00B10C1F" w:rsidRPr="00B10C1F" w:rsidRDefault="00B10C1F" w:rsidP="00F674B1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вашей квартире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квартире необходимо: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в пожарную охрану;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эвакуировать из квартиры детей и престарелых;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опасности поражения электрическим током обесточить квартиру;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очаг пожара небольшой, попытаться ликвидировать его подручными средствами;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возможности организовать встречу пожарных подразделений и указать им очаг пожара.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24</w:t>
      </w:r>
    </w:p>
    <w:p w:rsidR="00B10C1F" w:rsidRPr="00B10C1F" w:rsidRDefault="00B10C1F" w:rsidP="00F674B1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правила личной безопасности при следовании железнодорожным транспортом: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ваши соседи по купе вызывают неприязнь или недоверие, постарайтесь спать чутко или не спать совсем. Не играйте с попутчиками в азартные игры.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проводника не оставайтесь в вагоне, из которого все вышли.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считайте деньги на виду у всех и не показывайте никому содержимое своего кошелька.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задержать его будет очень сложно.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принимайте также предложения случайных попутчиков пройти через вагоны.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25</w:t>
      </w:r>
    </w:p>
    <w:p w:rsidR="00B10C1F" w:rsidRPr="00B10C1F" w:rsidRDefault="00B10C1F" w:rsidP="00F674B1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едете в общественном транспорте (автобусе, троллейбусе, трамвае), в нем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транспорте необходимо: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немедленно сообщить о пожаре водителю и попытаться ликвидировать загорание с помощью огнетушителя или подручных средств;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эвакуироваться из салона, при заблокировании дверей выходить через аварийные люки и боковые окна, стекла в которых выбить твердым предметом или ногами;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выходить из транспортного средства быстро, закрыв рот и нос платком или рукавом;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оказать помощь пострадавшим.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 захватили в заложники. Какие правила личной безопасности необходимо соблюдать, чтобы снизить угрозу для вашей жизни?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Произошла авария на атомной электростанции (АЭС), возникла угроза радиоактивного загрязнения местности.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№3.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системе оповещения РСЧС получен сигнал о приближении урагана. Ваши действия при угрозе и во время урагана.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Поступило сообщение об опасности наводнения в вашем городе. Ваш дом попадает в зону объявленного затопления. Ваши действия при угрозе и во время наводнения.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Ваши действия при заблаговременном оповещении о землетрясении и при внезапном землетрясении, если оно застало вас дома.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вас застала гроза.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улице на вас напала собака.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возвращаетесь домой поздно вечером. Ваши действия по обеспечению личной безопасности в подъезде дома и в лифте.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личной безопасности в криминогенных ситуациях. Как избежать опасной криминогенной ситуации.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№18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в общественном месте (кинотеатре, музее, вокзале), там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новогоднего праздника у вас на елке загорелась электрогирлянда.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вашей квартире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едете в общественном транспорте (автобусе, троллейбусе, трамвае), в нем возник пожар. Ваши действия.</w:t>
      </w:r>
    </w:p>
    <w:p w:rsidR="00B10C1F" w:rsidRPr="00B10C1F" w:rsidRDefault="00B10C1F" w:rsidP="009538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решения проблемно-ситуационной задачи по БЖ: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ситуации; знание теоретического материала с учетом междисциплинарных связей, правильный выбор тактики действий; последовательное, уверенное выполнение практических манипуляций; оказание неотложной помощи с алгоритмами действий;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манипуляций; оказание неотложной помощи в соответствии с алгоритмом действий;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затруднения с комплексной оценкой предложенной ситуации; неполный ответ, требующий наводящих вопросов педагога; выбор тактики действий в соответствии с ситуацией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алгоритмом действий;</w:t>
      </w:r>
    </w:p>
    <w:p w:rsidR="00142AB8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2 «неудовлетворительно»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неверная оценка ситуации; неправильно выбранная тактика 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неотложную помощь.</w:t>
      </w:r>
    </w:p>
    <w:p w:rsidR="00F674B1" w:rsidRDefault="00F674B1" w:rsidP="00F67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ПРОБЛЕМНО-СИТУАЦИОННЫЕ ЗАДАЧИ ПО НЕОТЛОЖНОЙ ПОМОЩИ С ЭТАЛОНАМИ ОТВЕТОВ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– «уздечка».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положить холод на область гематомы, провести мероприятия по профилактике асфиксии, шока;</w:t>
      </w:r>
    </w:p>
    <w:p w:rsidR="00F674B1" w:rsidRPr="00F674B1" w:rsidRDefault="00F674B1" w:rsidP="00F674B1">
      <w:pPr>
        <w:pStyle w:val="afa"/>
        <w:spacing w:after="0" w:line="240" w:lineRule="auto"/>
        <w:ind w:hanging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«уздечка».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падения мужчина ударился головой. Жалуется на сильную головную боль, тошноту, головокружение. При осмотре: сознание спутанное, кожные покро</w:t>
      </w:r>
      <w:r w:rsidRPr="00F674B1">
        <w:rPr>
          <w:color w:val="000000"/>
          <w:sz w:val="26"/>
          <w:szCs w:val="26"/>
        </w:rPr>
        <w:lastRenderedPageBreak/>
        <w:t>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ухо.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 - перелом основания черепа.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положить асептическую повязку на левое ухо;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голову, не сдавливая череп;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нейрохирургическое отделение.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левое ухо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«чепец».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закрытая черепно-мозговая травма. Ушиб головного мозга.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пациента на жесткие носилки на спину с фиксацией головы ватно- марлевым кольцом, боковых поверхностей шеи –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приложить холод на голову; в) обеспечить оксигенотерапию;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“чепец”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6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подсчёта пульса и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 II-III степени, ожоговый шок.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ввести обезболивающие средства;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наложить асептическую повязку, уложить; в) согреть ребенка, напоить горячим чаем;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срочно госпитализировать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пульса и измерения артериального давления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7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удара по переносице кулаком началось обильное выделение крови.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беспокоен, сплёвывает кровь, частично её проглатывает.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остановки носового кровотечения.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носовое кровотечение.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 положение сидя наклонить голову пациента вперед, обеспечить его лотком для сплевывания крови;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гемостатическую губку. Наложить пращевидную повязку;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остановки кровотечения согласно алгоритму (на фантоме).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9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искусственной вентиляции легких (ИВЛ).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инородное тело верхних дыхательных путей.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с помощью третьего лица вызвать бригаду “скорой медицинской помощи”;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попытаться удалить инородное тело с помощью пальцев. При неэффективности применить прием Гемлиха или придать пострадавшей дренажное положение с использованием вибрационного массажа грудной клетки;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в) коникотомия;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ЛОР-отделение.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на фантоме проведение искусственной вентиляции легких (ИВЛ) согласно алгоритму.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подкожной инъекции.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чувства страха у девочки возникло обморочное состояние.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придать больной горизонтальное положение с приподнятыми ногами для улучшения мозгового кровообращения;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выполнить назначение врача.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проведения подкожной инъекции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 № 11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Пальпаторно-резкая локальная болезненность и крепитация в проекции III-го и IV-го ребер по задней подмышечной линии, там же припухлость, кровоподтек.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транспортную иммобилизацию (на фантоме) применительно к данной ситуации.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III и IV ребер справа.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придать положение полусидя;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ввести обезболивающий препарат (раствор анальгина, баралгина, тригана, спазгана, максигана);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в) вызвать скорую помощь через третье лицо для транспортировки в ЛПУ; г) применить местно холод;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обеспечить транспортировку в ЛПУ в положении полусидя.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12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спиральной повязки на грудную клетку.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лица, передней поверхности грудной клетки, верхних конечностей, живота III-IV ст. Ожоговый шок (эректильная фаза).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2,0-4,0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расслабление одежды по швам;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наложить асептическую повязку, укутать в одеяло;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13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укорочено на 5 см. При попытке движений определяется патологическая подвижность в средней трети бедра.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поражённой конечности.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правого бедра. Травматический шок I степени.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транспортная иммобилизация с помощью шин Крамера; в) холод на место повреждения;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транспортировка на носилках в травматологическое отделение стационара.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Студент демонстрирует технику проведения транспортной иммобилизации при данном повреждении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14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глаза.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проникающее ранение правого глазного яблока. Резаные раны век правого глаза.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 на правый глаз;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щадящая транспортировка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15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Больному проведена анестезия 2% раствором новокаина. Через 3-5 минут состояние больного ухудшилось.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обколоть место инъекции 0,1% р-ром адреналина с целью снижения скорости всасывания аллергена;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срочно вызвать врача для оказания квалифицированной медицинской помощи через третье лицо;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расстегнуть стесняющую одежду и обеспечить доступ свежего воздуха; д) осуществлять контроль за состоянием пациента (АД, ЧДД, пульс);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положить на место инъекции пузырь со льдом;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ж) ввести антигистаминные препараты с целью десенсибилизации (2% р-р супрастина или 2% р-р пипольфена или 1% р-р димедрола);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противошоковый набор;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18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неотложное состояние, развившееся у пациента.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использования карманного дозированного ингалятора.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в мин), сухих свистящих хрипов, слышных на расстоянии.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 наличии у пациента карманного дозированного ингалятора организовать прием препарата (1-2 вдоха) сальбутамола или беротека, новодрина, бекотида, бекломета и др., для снятия спазма гладкой мускулатуры бронхов.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правила пользования карманным дозированным ингалятором.</w:t>
      </w:r>
    </w:p>
    <w:p w:rsidR="00F674B1" w:rsidRPr="00F674B1" w:rsidRDefault="00F674B1" w:rsidP="00F674B1">
      <w:pPr>
        <w:pStyle w:val="afa"/>
        <w:numPr>
          <w:ilvl w:val="0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исследования пульса.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уд./мин., слабого наполнения и напряжения.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состояние, развившееся у пациента.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положить на место инъекции пузырь со льдом и обколоть 0,1% р-ом адреналина с целью снижения скорости всасывания аллергена;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ж) ввести антигистаминные препараты с целью десенсибилизации (2% р-р супрастина или 2% р-р пипольфена, или 1% р-р димедрола);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расстегнуть стесняющую одежду и обеспечить доступ свежего воздуха;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приготовить противошоковый набор;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живот.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проникающее ранение брюшной полости. Эвентрация тонкой кишки в рану передней брюшной стенки. Наружное кровотечение из брюшной полости.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транспортировать на жёстких носилках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22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состояние.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кисть.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Термический ожог I степени кожных покровов правой кисти.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охладить проточной холодной водой кожные покровы; б) наложить стерильную повязку.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кисть.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27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верхней конечности.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вывих правого плеча.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обезболивание (орошение области сустава хлорэтилом, в/м 2% р-р баралгина, триган, спазган, максиган);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транспортная иммобилизация шиной Крамера не меняя положение конечности в суставе;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холод на место повреждения;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транспортировка в травмпункт в положении сидя.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иммобилизация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28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при тяжелой травме головы.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перелом основания черепа.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приложить холод на голову, не сдавливая череп; д) провести оксигенотерапию;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щадящая транспортировка в нейрохирургическое отделение.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иммобилизации головы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29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подсчета частоты дыхательных движений (ЧДД).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сознания;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реакции зрачков на свете;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кожные покровов, холодные конечности;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тахикардия.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с несколько приподнятыми ногами для улучшения мозгового кровообращения;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поднести тампон, смоченный раствором нашатырного спирта к носу, с целью рефлекторного воздействия на центральную нервную систему ( при наличии аптечки у водителя);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числа дыхательных движений.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терапевтическом приеме больной резко встал, почувствовал слабость, головокружение, потемнение в глазах.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Анамнез: 25 дней назад был прооперирован по поводу язвенной болезни желудка, осложненной кровотечением.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с аргументацией каждого этапа.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АД.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кожных покровов, холодный пот;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частый пульс (96 уд/мин), слабого наполнения, низкое АД (80/40мм рт. ст.);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учащенное незатрудненное дыхание (24 уд/мин).</w:t>
      </w:r>
    </w:p>
    <w:p w:rsidR="00F674B1" w:rsidRPr="00F674B1" w:rsidRDefault="00F674B1" w:rsidP="00F674B1">
      <w:pPr>
        <w:pStyle w:val="afa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Алгоритм оказания неотложной помощи: а)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для купирования гипоксии обеспечить доступ свежего воздуха или ингаляцию кислорода;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для согревания больного укрыть одеялом, приложить грелки к конечностям, дать горячий чай;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следить за состоянием больного, измеряя АД, ЧДД, пульс до приезда «скорой медицинской помощи»;</w:t>
      </w:r>
    </w:p>
    <w:p w:rsidR="00F674B1" w:rsidRPr="00F674B1" w:rsidRDefault="00F674B1" w:rsidP="00F674B1">
      <w:pPr>
        <w:pStyle w:val="afa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F674B1" w:rsidRPr="00F674B1" w:rsidRDefault="00F674B1" w:rsidP="00F674B1">
      <w:pPr>
        <w:pStyle w:val="afa"/>
        <w:spacing w:after="0" w:line="240" w:lineRule="auto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Соберите противошоковый набор.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развилась аллергическая реакция – отек Квинке.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м/с: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скорую помощь для оказания квалифицированной медицинской помощи;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место укуса (мера, препятствующая распространению яда в ткани;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обильное питье с целью дезинтоксикации;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F674B1" w:rsidRPr="00F674B1" w:rsidRDefault="00F674B1" w:rsidP="00F674B1">
      <w:pPr>
        <w:pStyle w:val="afa"/>
        <w:spacing w:after="0" w:line="240" w:lineRule="auto"/>
        <w:ind w:firstLine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температурой, ЧДД, диурезом;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знания и применения противошокового набора.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Объективно: кожные покровы сухие, мускулатура вялая, зрачки сужены, реакция на свет отсутствует, тонус глазных яблок снижен, Ps 90 в минуту, АД 90/60 мм рт. ст., ЧДД 24 в 1 секунду, в выдыхаемом воздухе запах ацетона.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выполнения в/в капельного введения физиологического раствора.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кетоацидотическая кома.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м/с заподозрить неотложное состояние :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страдает сахарным диабетом с 5 лет;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два дня не делал инъекций инсулина;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до потери сознания беспокоили: слабость, сонливость, жажда, потеря аппетита;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кожные покровы сухие;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мышечный тонус снижен;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тахикардия, АД снижено;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запах ацетона в выдыхаемом воздухе.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медицинской сестры: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врача с целью окончательной постановки диагноза и назначения лечения;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лаборанта для определения уровня глюкозы в крови;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уложить пациента на бок, предупредив возможное западение языка и асфиксию рвотными массами;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контроль пульса, ЧДД, температуры тела;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Демонстрация техники в/в капельного введения 0,9% раствора натрия хлорида согласно алгоритму манипуляции.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возбуждена, кожные покровы лица гиперемированы, пульс 100 уд. в мин., ритмичный, напряжен, АД 220/110 мм рт. ст.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внутримышечного введения 2% раствора дибазола, 2 мл.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Гипертонический криз. Обоснование: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жалобы на головную боль в затылочной области, рвоту, мелькание мушек перед глазами;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ухудшение состояния в связи со стрессом;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возбуждение, гиперемия кожи, напряженный пульс, повышение АД.</w:t>
      </w:r>
    </w:p>
    <w:p w:rsidR="00F674B1" w:rsidRPr="00F674B1" w:rsidRDefault="00F674B1" w:rsidP="00F674B1">
      <w:pPr>
        <w:pStyle w:val="afa"/>
        <w:numPr>
          <w:ilvl w:val="0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физический и психический покой, исключение звуковых и световых раздражителей.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положение с приподнятым изголовьем с целью оттока крови на периферию.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горчичники на икроножные мышцы с целью расширения периферических сосудов.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на лоб холодный компресс с целью предотвращения отёка головного мозга.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приём корвалола, настойки пустырника.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Подготовить и ввести по назначению врача лекарственные препараты: каптоприл, анаприлин, лазикс с целью снижения АД.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Наблюдать за внешним видом, пульсом, АД с целью контроля состояния.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3. Техника внутримышечного введения 2% раствора дибазола (6 мл) согласно алгоритму манипуляции.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корвалол без эффекта.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внутривенного введения 10% раствора лидокаина, 2 мл.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Острая боль за грудиной (инфаркт миокарда). Обоснование: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характерный приступ болей за грудиной;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поведение пациента;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изменение кожных покровов и пульса.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пациенту удобное положение лежа на кушетке с целью уменьшения боли;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ввести по назначению врача лекарственные препараты: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морфин, промедол для адекватного обезболивания, гепарин с целью профилактики повторных тромбов и улучшения микроциркуляции, лидокаин с целью профилактики и лечения аритмии;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снятие ЭКГ, взятие крови на общий и биохимический анализ для подтверждения диагноза и проведение тропанинового теста;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транспортировку пациента в положении лёжа в реанимационное отделение.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Техника подачи судна тяжелобольному согласно алгоритму манипуляции.</w:t>
      </w:r>
    </w:p>
    <w:p w:rsidR="00F674B1" w:rsidRPr="00F674B1" w:rsidRDefault="00F674B1" w:rsidP="00F674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74B1">
        <w:rPr>
          <w:rFonts w:ascii="Times New Roman" w:hAnsi="Times New Roman" w:cs="Times New Roman"/>
          <w:sz w:val="26"/>
          <w:szCs w:val="26"/>
        </w:rPr>
        <w:t> </w:t>
      </w:r>
    </w:p>
    <w:p w:rsidR="00F674B1" w:rsidRPr="00B10C1F" w:rsidRDefault="00F674B1" w:rsidP="00F67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10C1F" w:rsidRPr="00B10C1F" w:rsidRDefault="00B10C1F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при решении задач по оказанию неотложной помощи: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с аргументацией каждого этапа;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затруднение в аргументации этапов;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 «неудовлетворительно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– неверная оценка ситуации или неправильно выбранная тактика действий, приводящая к ухудшению состояния пострадавшего.</w:t>
      </w: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57684" w:rsidRPr="00B10C1F" w:rsidRDefault="00157684" w:rsidP="0095383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157684" w:rsidRPr="00B10C1F" w:rsidSect="00980875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26C" w:rsidRDefault="0068426C" w:rsidP="00345298">
      <w:pPr>
        <w:spacing w:after="0" w:line="240" w:lineRule="auto"/>
      </w:pPr>
      <w:r>
        <w:separator/>
      </w:r>
    </w:p>
  </w:endnote>
  <w:endnote w:type="continuationSeparator" w:id="0">
    <w:p w:rsidR="0068426C" w:rsidRDefault="0068426C" w:rsidP="00345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F79" w:rsidRDefault="003E2F79" w:rsidP="00142AB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E2F79" w:rsidRDefault="003E2F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F79" w:rsidRDefault="003E2F79" w:rsidP="00142AB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95330">
      <w:rPr>
        <w:rStyle w:val="ab"/>
        <w:noProof/>
      </w:rPr>
      <w:t>27</w:t>
    </w:r>
    <w:r>
      <w:rPr>
        <w:rStyle w:val="ab"/>
      </w:rPr>
      <w:fldChar w:fldCharType="end"/>
    </w:r>
  </w:p>
  <w:p w:rsidR="003E2F79" w:rsidRDefault="003E2F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26C" w:rsidRDefault="0068426C" w:rsidP="00345298">
      <w:pPr>
        <w:spacing w:after="0" w:line="240" w:lineRule="auto"/>
      </w:pPr>
      <w:r>
        <w:separator/>
      </w:r>
    </w:p>
  </w:footnote>
  <w:footnote w:type="continuationSeparator" w:id="0">
    <w:p w:rsidR="0068426C" w:rsidRDefault="0068426C" w:rsidP="00345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7"/>
  </w:num>
  <w:num w:numId="2">
    <w:abstractNumId w:val="2"/>
  </w:num>
  <w:num w:numId="3">
    <w:abstractNumId w:val="29"/>
  </w:num>
  <w:num w:numId="4">
    <w:abstractNumId w:val="33"/>
  </w:num>
  <w:num w:numId="5">
    <w:abstractNumId w:val="3"/>
  </w:num>
  <w:num w:numId="6">
    <w:abstractNumId w:val="58"/>
  </w:num>
  <w:num w:numId="7">
    <w:abstractNumId w:val="20"/>
  </w:num>
  <w:num w:numId="8">
    <w:abstractNumId w:val="42"/>
  </w:num>
  <w:num w:numId="9">
    <w:abstractNumId w:val="88"/>
  </w:num>
  <w:num w:numId="10">
    <w:abstractNumId w:val="101"/>
  </w:num>
  <w:num w:numId="11">
    <w:abstractNumId w:val="62"/>
  </w:num>
  <w:num w:numId="12">
    <w:abstractNumId w:val="92"/>
  </w:num>
  <w:num w:numId="13">
    <w:abstractNumId w:val="15"/>
  </w:num>
  <w:num w:numId="14">
    <w:abstractNumId w:val="76"/>
  </w:num>
  <w:num w:numId="15">
    <w:abstractNumId w:val="19"/>
  </w:num>
  <w:num w:numId="16">
    <w:abstractNumId w:val="25"/>
  </w:num>
  <w:num w:numId="17">
    <w:abstractNumId w:val="68"/>
  </w:num>
  <w:num w:numId="18">
    <w:abstractNumId w:val="55"/>
  </w:num>
  <w:num w:numId="19">
    <w:abstractNumId w:val="57"/>
  </w:num>
  <w:num w:numId="20">
    <w:abstractNumId w:val="52"/>
  </w:num>
  <w:num w:numId="21">
    <w:abstractNumId w:val="84"/>
  </w:num>
  <w:num w:numId="22">
    <w:abstractNumId w:val="4"/>
  </w:num>
  <w:num w:numId="23">
    <w:abstractNumId w:val="50"/>
  </w:num>
  <w:num w:numId="24">
    <w:abstractNumId w:val="18"/>
  </w:num>
  <w:num w:numId="25">
    <w:abstractNumId w:val="65"/>
  </w:num>
  <w:num w:numId="26">
    <w:abstractNumId w:val="91"/>
  </w:num>
  <w:num w:numId="27">
    <w:abstractNumId w:val="43"/>
  </w:num>
  <w:num w:numId="28">
    <w:abstractNumId w:val="98"/>
  </w:num>
  <w:num w:numId="29">
    <w:abstractNumId w:val="86"/>
  </w:num>
  <w:num w:numId="30">
    <w:abstractNumId w:val="83"/>
  </w:num>
  <w:num w:numId="31">
    <w:abstractNumId w:val="77"/>
  </w:num>
  <w:num w:numId="32">
    <w:abstractNumId w:val="37"/>
  </w:num>
  <w:num w:numId="33">
    <w:abstractNumId w:val="70"/>
  </w:num>
  <w:num w:numId="34">
    <w:abstractNumId w:val="12"/>
  </w:num>
  <w:num w:numId="35">
    <w:abstractNumId w:val="7"/>
  </w:num>
  <w:num w:numId="36">
    <w:abstractNumId w:val="75"/>
  </w:num>
  <w:num w:numId="37">
    <w:abstractNumId w:val="27"/>
  </w:num>
  <w:num w:numId="38">
    <w:abstractNumId w:val="99"/>
  </w:num>
  <w:num w:numId="39">
    <w:abstractNumId w:val="24"/>
  </w:num>
  <w:num w:numId="40">
    <w:abstractNumId w:val="36"/>
  </w:num>
  <w:num w:numId="41">
    <w:abstractNumId w:val="56"/>
  </w:num>
  <w:num w:numId="42">
    <w:abstractNumId w:val="67"/>
  </w:num>
  <w:num w:numId="43">
    <w:abstractNumId w:val="54"/>
  </w:num>
  <w:num w:numId="44">
    <w:abstractNumId w:val="97"/>
  </w:num>
  <w:num w:numId="45">
    <w:abstractNumId w:val="90"/>
  </w:num>
  <w:num w:numId="46">
    <w:abstractNumId w:val="17"/>
  </w:num>
  <w:num w:numId="47">
    <w:abstractNumId w:val="51"/>
  </w:num>
  <w:num w:numId="48">
    <w:abstractNumId w:val="95"/>
  </w:num>
  <w:num w:numId="49">
    <w:abstractNumId w:val="28"/>
  </w:num>
  <w:num w:numId="50">
    <w:abstractNumId w:val="73"/>
  </w:num>
  <w:num w:numId="51">
    <w:abstractNumId w:val="96"/>
  </w:num>
  <w:num w:numId="52">
    <w:abstractNumId w:val="11"/>
  </w:num>
  <w:num w:numId="53">
    <w:abstractNumId w:val="35"/>
  </w:num>
  <w:num w:numId="54">
    <w:abstractNumId w:val="9"/>
  </w:num>
  <w:num w:numId="55">
    <w:abstractNumId w:val="40"/>
  </w:num>
  <w:num w:numId="56">
    <w:abstractNumId w:val="46"/>
  </w:num>
  <w:num w:numId="57">
    <w:abstractNumId w:val="100"/>
  </w:num>
  <w:num w:numId="58">
    <w:abstractNumId w:val="48"/>
  </w:num>
  <w:num w:numId="59">
    <w:abstractNumId w:val="61"/>
  </w:num>
  <w:num w:numId="60">
    <w:abstractNumId w:val="10"/>
  </w:num>
  <w:num w:numId="61">
    <w:abstractNumId w:val="23"/>
  </w:num>
  <w:num w:numId="62">
    <w:abstractNumId w:val="85"/>
  </w:num>
  <w:num w:numId="63">
    <w:abstractNumId w:val="6"/>
  </w:num>
  <w:num w:numId="64">
    <w:abstractNumId w:val="38"/>
  </w:num>
  <w:num w:numId="65">
    <w:abstractNumId w:val="14"/>
  </w:num>
  <w:num w:numId="66">
    <w:abstractNumId w:val="66"/>
  </w:num>
  <w:num w:numId="67">
    <w:abstractNumId w:val="21"/>
  </w:num>
  <w:num w:numId="68">
    <w:abstractNumId w:val="26"/>
  </w:num>
  <w:num w:numId="69">
    <w:abstractNumId w:val="71"/>
  </w:num>
  <w:num w:numId="70">
    <w:abstractNumId w:val="13"/>
  </w:num>
  <w:num w:numId="71">
    <w:abstractNumId w:val="22"/>
  </w:num>
  <w:num w:numId="72">
    <w:abstractNumId w:val="0"/>
  </w:num>
  <w:num w:numId="73">
    <w:abstractNumId w:val="59"/>
  </w:num>
  <w:num w:numId="74">
    <w:abstractNumId w:val="34"/>
  </w:num>
  <w:num w:numId="75">
    <w:abstractNumId w:val="78"/>
  </w:num>
  <w:num w:numId="76">
    <w:abstractNumId w:val="80"/>
  </w:num>
  <w:num w:numId="77">
    <w:abstractNumId w:val="81"/>
  </w:num>
  <w:num w:numId="78">
    <w:abstractNumId w:val="45"/>
  </w:num>
  <w:num w:numId="79">
    <w:abstractNumId w:val="93"/>
  </w:num>
  <w:num w:numId="80">
    <w:abstractNumId w:val="31"/>
  </w:num>
  <w:num w:numId="81">
    <w:abstractNumId w:val="64"/>
  </w:num>
  <w:num w:numId="82">
    <w:abstractNumId w:val="72"/>
  </w:num>
  <w:num w:numId="83">
    <w:abstractNumId w:val="32"/>
  </w:num>
  <w:num w:numId="84">
    <w:abstractNumId w:val="1"/>
  </w:num>
  <w:num w:numId="85">
    <w:abstractNumId w:val="5"/>
  </w:num>
  <w:num w:numId="86">
    <w:abstractNumId w:val="41"/>
  </w:num>
  <w:num w:numId="87">
    <w:abstractNumId w:val="89"/>
  </w:num>
  <w:num w:numId="88">
    <w:abstractNumId w:val="44"/>
  </w:num>
  <w:num w:numId="89">
    <w:abstractNumId w:val="53"/>
  </w:num>
  <w:num w:numId="90">
    <w:abstractNumId w:val="82"/>
  </w:num>
  <w:num w:numId="91">
    <w:abstractNumId w:val="94"/>
  </w:num>
  <w:num w:numId="92">
    <w:abstractNumId w:val="79"/>
  </w:num>
  <w:num w:numId="93">
    <w:abstractNumId w:val="47"/>
  </w:num>
  <w:num w:numId="94">
    <w:abstractNumId w:val="60"/>
  </w:num>
  <w:num w:numId="95">
    <w:abstractNumId w:val="60"/>
    <w:lvlOverride w:ilvl="1">
      <w:lvl w:ilvl="1">
        <w:numFmt w:val="decimal"/>
        <w:lvlText w:val="%2."/>
        <w:lvlJc w:val="left"/>
      </w:lvl>
    </w:lvlOverride>
  </w:num>
  <w:num w:numId="96">
    <w:abstractNumId w:val="49"/>
  </w:num>
  <w:num w:numId="97">
    <w:abstractNumId w:val="30"/>
  </w:num>
  <w:num w:numId="98">
    <w:abstractNumId w:val="74"/>
  </w:num>
  <w:num w:numId="99">
    <w:abstractNumId w:val="8"/>
  </w:num>
  <w:num w:numId="100">
    <w:abstractNumId w:val="16"/>
  </w:num>
  <w:num w:numId="101">
    <w:abstractNumId w:val="39"/>
  </w:num>
  <w:num w:numId="102">
    <w:abstractNumId w:val="69"/>
  </w:num>
  <w:num w:numId="103">
    <w:abstractNumId w:val="63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A1"/>
    <w:rsid w:val="00005E54"/>
    <w:rsid w:val="00030BBC"/>
    <w:rsid w:val="000420DD"/>
    <w:rsid w:val="00045B23"/>
    <w:rsid w:val="000D3AA1"/>
    <w:rsid w:val="000E06A0"/>
    <w:rsid w:val="00105C99"/>
    <w:rsid w:val="00142AB8"/>
    <w:rsid w:val="00150204"/>
    <w:rsid w:val="00157684"/>
    <w:rsid w:val="00181538"/>
    <w:rsid w:val="00192D4E"/>
    <w:rsid w:val="001A26E0"/>
    <w:rsid w:val="001D40A4"/>
    <w:rsid w:val="001D6DA5"/>
    <w:rsid w:val="00201C6B"/>
    <w:rsid w:val="00210DE4"/>
    <w:rsid w:val="002131DE"/>
    <w:rsid w:val="00220D68"/>
    <w:rsid w:val="00225A4B"/>
    <w:rsid w:val="00276A09"/>
    <w:rsid w:val="00293614"/>
    <w:rsid w:val="002F08BC"/>
    <w:rsid w:val="00320FF0"/>
    <w:rsid w:val="00345298"/>
    <w:rsid w:val="0035225B"/>
    <w:rsid w:val="00367FD9"/>
    <w:rsid w:val="003844E6"/>
    <w:rsid w:val="003B1C56"/>
    <w:rsid w:val="003C3EEF"/>
    <w:rsid w:val="003C7CA9"/>
    <w:rsid w:val="003D4E08"/>
    <w:rsid w:val="003E2F79"/>
    <w:rsid w:val="0041243A"/>
    <w:rsid w:val="00414F8D"/>
    <w:rsid w:val="00417716"/>
    <w:rsid w:val="00437F6A"/>
    <w:rsid w:val="00440A39"/>
    <w:rsid w:val="00460AB6"/>
    <w:rsid w:val="004677E5"/>
    <w:rsid w:val="00491327"/>
    <w:rsid w:val="00497E07"/>
    <w:rsid w:val="004B51B8"/>
    <w:rsid w:val="004F2FB2"/>
    <w:rsid w:val="005D2BFD"/>
    <w:rsid w:val="005F0959"/>
    <w:rsid w:val="005F2AAC"/>
    <w:rsid w:val="00616F8C"/>
    <w:rsid w:val="00622FE2"/>
    <w:rsid w:val="0062603C"/>
    <w:rsid w:val="0065105E"/>
    <w:rsid w:val="00654758"/>
    <w:rsid w:val="0068426C"/>
    <w:rsid w:val="00694DC8"/>
    <w:rsid w:val="006C42FD"/>
    <w:rsid w:val="007005D6"/>
    <w:rsid w:val="00703764"/>
    <w:rsid w:val="007612EB"/>
    <w:rsid w:val="00791EC9"/>
    <w:rsid w:val="00797E28"/>
    <w:rsid w:val="007A51A4"/>
    <w:rsid w:val="007D4824"/>
    <w:rsid w:val="00835F56"/>
    <w:rsid w:val="00855377"/>
    <w:rsid w:val="0085552E"/>
    <w:rsid w:val="00890659"/>
    <w:rsid w:val="008E072B"/>
    <w:rsid w:val="008E0F7B"/>
    <w:rsid w:val="009041B4"/>
    <w:rsid w:val="0095383A"/>
    <w:rsid w:val="00980875"/>
    <w:rsid w:val="009E6BCC"/>
    <w:rsid w:val="00A26FC9"/>
    <w:rsid w:val="00A66786"/>
    <w:rsid w:val="00AB1238"/>
    <w:rsid w:val="00AB2454"/>
    <w:rsid w:val="00AC15A6"/>
    <w:rsid w:val="00B10C1F"/>
    <w:rsid w:val="00B13C91"/>
    <w:rsid w:val="00B27030"/>
    <w:rsid w:val="00B30C11"/>
    <w:rsid w:val="00B46FEA"/>
    <w:rsid w:val="00B64FF0"/>
    <w:rsid w:val="00BA0B2F"/>
    <w:rsid w:val="00BC4555"/>
    <w:rsid w:val="00BC7E6D"/>
    <w:rsid w:val="00BF2B47"/>
    <w:rsid w:val="00BF6471"/>
    <w:rsid w:val="00C01040"/>
    <w:rsid w:val="00C2475D"/>
    <w:rsid w:val="00C473CA"/>
    <w:rsid w:val="00C72ABC"/>
    <w:rsid w:val="00C95330"/>
    <w:rsid w:val="00CC23E1"/>
    <w:rsid w:val="00D9250B"/>
    <w:rsid w:val="00DA5932"/>
    <w:rsid w:val="00DB1DD8"/>
    <w:rsid w:val="00DF5556"/>
    <w:rsid w:val="00E1384D"/>
    <w:rsid w:val="00E25E0B"/>
    <w:rsid w:val="00E3241E"/>
    <w:rsid w:val="00E41F14"/>
    <w:rsid w:val="00E72F16"/>
    <w:rsid w:val="00EB1F4C"/>
    <w:rsid w:val="00EB2DF8"/>
    <w:rsid w:val="00EB52F5"/>
    <w:rsid w:val="00EB6BCA"/>
    <w:rsid w:val="00EB7D52"/>
    <w:rsid w:val="00EE1343"/>
    <w:rsid w:val="00EE4371"/>
    <w:rsid w:val="00F62DB2"/>
    <w:rsid w:val="00F674B1"/>
    <w:rsid w:val="00FB2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F2F28-5693-44FD-A716-AC9C1A9D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204"/>
  </w:style>
  <w:style w:type="paragraph" w:styleId="1">
    <w:name w:val="heading 1"/>
    <w:basedOn w:val="a"/>
    <w:next w:val="a"/>
    <w:link w:val="10"/>
    <w:uiPriority w:val="9"/>
    <w:qFormat/>
    <w:rsid w:val="00E41F1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41F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E41F1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F1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F14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D3A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1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343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345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298"/>
  </w:style>
  <w:style w:type="paragraph" w:styleId="a8">
    <w:name w:val="footnote text"/>
    <w:basedOn w:val="a"/>
    <w:link w:val="a9"/>
    <w:semiHidden/>
    <w:rsid w:val="00345298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Текст сноски Знак"/>
    <w:basedOn w:val="a0"/>
    <w:link w:val="a8"/>
    <w:semiHidden/>
    <w:rsid w:val="0034529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a">
    <w:name w:val="footnote reference"/>
    <w:semiHidden/>
    <w:rsid w:val="00345298"/>
    <w:rPr>
      <w:rFonts w:cs="Times New Roman"/>
      <w:vertAlign w:val="superscript"/>
    </w:rPr>
  </w:style>
  <w:style w:type="character" w:styleId="ab">
    <w:name w:val="page number"/>
    <w:uiPriority w:val="99"/>
    <w:rsid w:val="00345298"/>
    <w:rPr>
      <w:rFonts w:cs="Times New Roman"/>
    </w:rPr>
  </w:style>
  <w:style w:type="table" w:styleId="ac">
    <w:name w:val="Table Grid"/>
    <w:basedOn w:val="a1"/>
    <w:rsid w:val="00220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92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9250B"/>
  </w:style>
  <w:style w:type="paragraph" w:styleId="af">
    <w:name w:val="No Spacing"/>
    <w:link w:val="af0"/>
    <w:uiPriority w:val="1"/>
    <w:qFormat/>
    <w:rsid w:val="00440A39"/>
    <w:pPr>
      <w:spacing w:after="0" w:line="240" w:lineRule="auto"/>
    </w:pPr>
  </w:style>
  <w:style w:type="character" w:customStyle="1" w:styleId="af0">
    <w:name w:val="Без интервала Знак"/>
    <w:link w:val="af"/>
    <w:uiPriority w:val="1"/>
    <w:locked/>
    <w:rsid w:val="00440A39"/>
  </w:style>
  <w:style w:type="paragraph" w:customStyle="1" w:styleId="s1">
    <w:name w:val="s_1"/>
    <w:basedOn w:val="a"/>
    <w:rsid w:val="003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41F1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E41F1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E41F14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E41F1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E41F14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af1">
    <w:name w:val="Стиль"/>
    <w:rsid w:val="00E41F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2">
    <w:name w:val="Strong"/>
    <w:uiPriority w:val="22"/>
    <w:qFormat/>
    <w:rsid w:val="00E41F14"/>
    <w:rPr>
      <w:b/>
      <w:bCs/>
    </w:rPr>
  </w:style>
  <w:style w:type="character" w:customStyle="1" w:styleId="apple-converted-space">
    <w:name w:val="apple-converted-space"/>
    <w:basedOn w:val="a0"/>
    <w:rsid w:val="00E41F14"/>
  </w:style>
  <w:style w:type="paragraph" w:styleId="af3">
    <w:name w:val="Body Text Indent"/>
    <w:basedOn w:val="a"/>
    <w:link w:val="af4"/>
    <w:rsid w:val="00E41F1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4">
    <w:name w:val="Основной текст с отступом Знак"/>
    <w:basedOn w:val="a0"/>
    <w:link w:val="af3"/>
    <w:rsid w:val="00E41F1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5">
    <w:name w:val="caption"/>
    <w:basedOn w:val="a"/>
    <w:next w:val="a"/>
    <w:qFormat/>
    <w:rsid w:val="00E41F14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6">
    <w:name w:val="Body Text"/>
    <w:basedOn w:val="a"/>
    <w:link w:val="af7"/>
    <w:uiPriority w:val="99"/>
    <w:semiHidden/>
    <w:unhideWhenUsed/>
    <w:rsid w:val="00E41F14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E41F14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1F14"/>
  </w:style>
  <w:style w:type="character" w:styleId="af8">
    <w:name w:val="Hyperlink"/>
    <w:uiPriority w:val="99"/>
    <w:unhideWhenUsed/>
    <w:rsid w:val="00E41F14"/>
    <w:rPr>
      <w:color w:val="0000FF"/>
      <w:u w:val="single"/>
    </w:rPr>
  </w:style>
  <w:style w:type="paragraph" w:customStyle="1" w:styleId="c25">
    <w:name w:val="c25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41F14"/>
  </w:style>
  <w:style w:type="paragraph" w:customStyle="1" w:styleId="c173">
    <w:name w:val="c173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E41F14"/>
  </w:style>
  <w:style w:type="paragraph" w:customStyle="1" w:styleId="af9">
    <w:basedOn w:val="a"/>
    <w:next w:val="afa"/>
    <w:uiPriority w:val="99"/>
    <w:unhideWhenUsed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c"/>
    <w:uiPriority w:val="39"/>
    <w:rsid w:val="00E41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c"/>
    <w:uiPriority w:val="59"/>
    <w:rsid w:val="00E41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41F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41F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E41F14"/>
  </w:style>
  <w:style w:type="table" w:customStyle="1" w:styleId="21">
    <w:name w:val="Сетка таблицы2"/>
    <w:basedOn w:val="a1"/>
    <w:next w:val="ac"/>
    <w:uiPriority w:val="39"/>
    <w:rsid w:val="00E41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E41F14"/>
  </w:style>
  <w:style w:type="table" w:customStyle="1" w:styleId="210">
    <w:name w:val="Сетка таблицы21"/>
    <w:basedOn w:val="a1"/>
    <w:next w:val="ac"/>
    <w:uiPriority w:val="59"/>
    <w:rsid w:val="00E41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E41F14"/>
  </w:style>
  <w:style w:type="paragraph" w:customStyle="1" w:styleId="msonormal0">
    <w:name w:val="msonormal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еразрешенное упоминание"/>
    <w:uiPriority w:val="99"/>
    <w:semiHidden/>
    <w:unhideWhenUsed/>
    <w:rsid w:val="00E41F14"/>
    <w:rPr>
      <w:color w:val="605E5C"/>
      <w:shd w:val="clear" w:color="auto" w:fill="E1DFDD"/>
    </w:rPr>
  </w:style>
  <w:style w:type="character" w:styleId="afc">
    <w:name w:val="annotation reference"/>
    <w:uiPriority w:val="99"/>
    <w:semiHidden/>
    <w:unhideWhenUsed/>
    <w:rsid w:val="00E41F14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E41F1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E41F14"/>
    <w:rPr>
      <w:rFonts w:ascii="Calibri" w:eastAsia="Times New Roman" w:hAnsi="Calibri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41F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41F1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a">
    <w:name w:val="Normal (Web)"/>
    <w:basedOn w:val="a"/>
    <w:uiPriority w:val="99"/>
    <w:semiHidden/>
    <w:unhideWhenUsed/>
    <w:rsid w:val="00E41F14"/>
    <w:rPr>
      <w:rFonts w:ascii="Times New Roman" w:hAnsi="Times New Roman" w:cs="Times New Roman"/>
      <w:sz w:val="24"/>
      <w:szCs w:val="24"/>
    </w:rPr>
  </w:style>
  <w:style w:type="character" w:customStyle="1" w:styleId="h2">
    <w:name w:val="h2"/>
    <w:basedOn w:val="a0"/>
    <w:rsid w:val="00F67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50</Pages>
  <Words>15561</Words>
  <Characters>88702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Сварка</cp:lastModifiedBy>
  <cp:revision>31</cp:revision>
  <cp:lastPrinted>2023-03-24T11:10:00Z</cp:lastPrinted>
  <dcterms:created xsi:type="dcterms:W3CDTF">2022-01-27T18:38:00Z</dcterms:created>
  <dcterms:modified xsi:type="dcterms:W3CDTF">2024-03-19T07:09:00Z</dcterms:modified>
</cp:coreProperties>
</file>